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9866C" w14:textId="77777777" w:rsidR="009D5680" w:rsidRDefault="00972584"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5CFDB39D" wp14:editId="2AA66DB2">
            <wp:simplePos x="0" y="0"/>
            <wp:positionH relativeFrom="column">
              <wp:posOffset>643890</wp:posOffset>
            </wp:positionH>
            <wp:positionV relativeFrom="paragraph">
              <wp:posOffset>-394758</wp:posOffset>
            </wp:positionV>
            <wp:extent cx="492981" cy="657308"/>
            <wp:effectExtent l="0" t="0" r="2540" b="0"/>
            <wp:wrapNone/>
            <wp:docPr id="1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-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81" cy="65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6CD1A" w14:textId="640A9F92" w:rsidR="00972584" w:rsidRPr="00273636" w:rsidRDefault="00972584" w:rsidP="00BE4AFF">
      <w:pPr>
        <w:pStyle w:val="Naslov3"/>
        <w:ind w:right="10885"/>
        <w:rPr>
          <w:rFonts w:cs="Tahoma"/>
          <w:sz w:val="18"/>
          <w:szCs w:val="18"/>
        </w:rPr>
      </w:pPr>
      <w:r w:rsidRPr="00273636">
        <w:rPr>
          <w:rFonts w:cs="Tahoma"/>
          <w:sz w:val="18"/>
          <w:szCs w:val="18"/>
        </w:rPr>
        <w:t>REPUBLIKA HRVATSKA</w:t>
      </w:r>
    </w:p>
    <w:p w14:paraId="4C273F8D" w14:textId="069885D3" w:rsidR="00972584" w:rsidRPr="00273636" w:rsidRDefault="00972584" w:rsidP="00BE4AFF">
      <w:pPr>
        <w:spacing w:after="0" w:line="240" w:lineRule="auto"/>
        <w:ind w:right="10885"/>
        <w:jc w:val="center"/>
        <w:rPr>
          <w:rFonts w:ascii="Tahoma" w:hAnsi="Tahoma" w:cs="Tahoma"/>
          <w:sz w:val="18"/>
          <w:szCs w:val="18"/>
        </w:rPr>
      </w:pPr>
      <w:r w:rsidRPr="00273636">
        <w:rPr>
          <w:rFonts w:ascii="Tahoma" w:hAnsi="Tahoma" w:cs="Tahoma"/>
          <w:sz w:val="18"/>
          <w:szCs w:val="18"/>
        </w:rPr>
        <w:t>VARAŽDINSKA ŽUPANIJA</w:t>
      </w:r>
    </w:p>
    <w:p w14:paraId="18BDEDA6" w14:textId="2452A4B4" w:rsidR="00972584" w:rsidRPr="00273636" w:rsidRDefault="00972584" w:rsidP="00BE4AFF">
      <w:pPr>
        <w:spacing w:after="0" w:line="240" w:lineRule="auto"/>
        <w:ind w:left="-56" w:right="10885"/>
        <w:jc w:val="center"/>
        <w:rPr>
          <w:rFonts w:ascii="Tahoma" w:hAnsi="Tahoma" w:cs="Tahoma"/>
          <w:b/>
          <w:sz w:val="18"/>
          <w:szCs w:val="18"/>
        </w:rPr>
      </w:pPr>
      <w:r w:rsidRPr="00273636">
        <w:rPr>
          <w:rFonts w:ascii="Tahoma" w:hAnsi="Tahoma" w:cs="Tahoma"/>
          <w:b/>
          <w:sz w:val="18"/>
          <w:szCs w:val="18"/>
        </w:rPr>
        <w:t>GRAD LEPOGLAVA</w:t>
      </w:r>
    </w:p>
    <w:p w14:paraId="4952C296" w14:textId="77777777" w:rsidR="00972584" w:rsidRPr="00273636" w:rsidRDefault="00972584" w:rsidP="00BE4AFF">
      <w:pPr>
        <w:spacing w:after="0" w:line="240" w:lineRule="auto"/>
        <w:ind w:left="-56" w:right="10885"/>
        <w:jc w:val="center"/>
        <w:rPr>
          <w:rFonts w:ascii="Tahoma" w:hAnsi="Tahoma" w:cs="Tahoma"/>
          <w:bCs/>
          <w:sz w:val="18"/>
          <w:szCs w:val="18"/>
        </w:rPr>
      </w:pPr>
      <w:r w:rsidRPr="00273636">
        <w:rPr>
          <w:rFonts w:ascii="Tahoma" w:hAnsi="Tahoma" w:cs="Tahoma"/>
          <w:bCs/>
          <w:sz w:val="18"/>
          <w:szCs w:val="18"/>
        </w:rPr>
        <w:t>Antuna Mihanovića 12</w:t>
      </w:r>
    </w:p>
    <w:p w14:paraId="06FFC0B3" w14:textId="77777777" w:rsidR="00972584" w:rsidRPr="00273636" w:rsidRDefault="00972584" w:rsidP="00BE4AFF">
      <w:pPr>
        <w:spacing w:after="0" w:line="240" w:lineRule="auto"/>
        <w:ind w:left="-56" w:right="10885"/>
        <w:jc w:val="center"/>
        <w:rPr>
          <w:rFonts w:ascii="Tahoma" w:hAnsi="Tahoma" w:cs="Tahoma"/>
          <w:bCs/>
          <w:sz w:val="18"/>
          <w:szCs w:val="18"/>
        </w:rPr>
      </w:pPr>
      <w:r w:rsidRPr="00273636">
        <w:rPr>
          <w:rFonts w:ascii="Tahoma" w:hAnsi="Tahoma" w:cs="Tahoma"/>
          <w:bCs/>
          <w:sz w:val="18"/>
          <w:szCs w:val="18"/>
        </w:rPr>
        <w:t>42250 Lepoglava</w:t>
      </w:r>
    </w:p>
    <w:p w14:paraId="1C903C17" w14:textId="118557F3" w:rsidR="00972584" w:rsidRPr="00273636" w:rsidRDefault="00972584" w:rsidP="00BE4AFF">
      <w:pPr>
        <w:spacing w:after="0" w:line="240" w:lineRule="auto"/>
        <w:ind w:left="-56" w:right="10885"/>
        <w:jc w:val="center"/>
        <w:rPr>
          <w:rFonts w:ascii="Tahoma" w:hAnsi="Tahoma" w:cs="Tahoma"/>
          <w:bCs/>
          <w:sz w:val="18"/>
          <w:szCs w:val="18"/>
        </w:rPr>
      </w:pPr>
      <w:r w:rsidRPr="00273636">
        <w:rPr>
          <w:rFonts w:ascii="Tahoma" w:hAnsi="Tahoma" w:cs="Tahoma"/>
          <w:bCs/>
          <w:sz w:val="18"/>
          <w:szCs w:val="18"/>
        </w:rPr>
        <w:t>tel. 042 770 411, fax 042 770 419</w:t>
      </w:r>
    </w:p>
    <w:p w14:paraId="645E0682" w14:textId="77777777" w:rsidR="00972584" w:rsidRPr="00273636" w:rsidRDefault="00972584" w:rsidP="00BE4AFF">
      <w:pPr>
        <w:spacing w:after="0" w:line="240" w:lineRule="auto"/>
        <w:ind w:left="-56" w:right="10885"/>
        <w:jc w:val="center"/>
        <w:rPr>
          <w:rFonts w:ascii="Tahoma" w:hAnsi="Tahoma" w:cs="Tahoma"/>
          <w:bCs/>
          <w:sz w:val="18"/>
          <w:szCs w:val="18"/>
        </w:rPr>
      </w:pPr>
      <w:r w:rsidRPr="00273636">
        <w:rPr>
          <w:rFonts w:ascii="Tahoma" w:hAnsi="Tahoma" w:cs="Tahoma"/>
          <w:bCs/>
          <w:sz w:val="18"/>
          <w:szCs w:val="18"/>
        </w:rPr>
        <w:t xml:space="preserve">email: </w:t>
      </w:r>
      <w:hyperlink r:id="rId6" w:history="1">
        <w:r w:rsidRPr="00273636">
          <w:rPr>
            <w:rStyle w:val="Hiperveza"/>
            <w:rFonts w:ascii="Tahoma" w:hAnsi="Tahoma" w:cs="Tahoma"/>
            <w:bCs/>
            <w:sz w:val="18"/>
            <w:szCs w:val="18"/>
          </w:rPr>
          <w:t>lepoglava@lepoglava.hr</w:t>
        </w:r>
      </w:hyperlink>
    </w:p>
    <w:p w14:paraId="4D695112" w14:textId="77777777" w:rsidR="0005367C" w:rsidRPr="0005367C" w:rsidRDefault="0005367C" w:rsidP="0005367C">
      <w:pPr>
        <w:shd w:val="clear" w:color="auto" w:fill="FFFFFF"/>
        <w:spacing w:after="0" w:line="0" w:lineRule="atLeast"/>
        <w:jc w:val="center"/>
        <w:rPr>
          <w:rFonts w:ascii="Arial Narrow" w:hAnsi="Arial Narrow"/>
          <w:b/>
        </w:rPr>
      </w:pPr>
      <w:r w:rsidRPr="0005367C">
        <w:rPr>
          <w:rFonts w:ascii="Arial Narrow" w:hAnsi="Arial Narrow"/>
          <w:b/>
        </w:rPr>
        <w:t>J A V N I  P O Z I V</w:t>
      </w:r>
    </w:p>
    <w:p w14:paraId="5C580A4F" w14:textId="77777777" w:rsidR="0005367C" w:rsidRPr="0005367C" w:rsidRDefault="0005367C" w:rsidP="0005367C">
      <w:pPr>
        <w:shd w:val="clear" w:color="auto" w:fill="FFFFFF"/>
        <w:spacing w:after="0" w:line="0" w:lineRule="atLeast"/>
        <w:jc w:val="center"/>
        <w:rPr>
          <w:rFonts w:ascii="Arial Narrow" w:hAnsi="Arial Narrow"/>
          <w:b/>
        </w:rPr>
      </w:pPr>
      <w:r w:rsidRPr="0005367C">
        <w:rPr>
          <w:rFonts w:ascii="Arial Narrow" w:hAnsi="Arial Narrow"/>
          <w:b/>
        </w:rPr>
        <w:t>za savjetovanje sa zainteresiranom javnošću u postupku donošenja</w:t>
      </w:r>
    </w:p>
    <w:p w14:paraId="2B88FB09" w14:textId="626DCD7A" w:rsidR="00273636" w:rsidRPr="00545663" w:rsidRDefault="00273636" w:rsidP="00273636">
      <w:pPr>
        <w:jc w:val="center"/>
        <w:rPr>
          <w:rFonts w:ascii="Arial Narrow" w:hAnsi="Arial Narrow"/>
          <w:b/>
        </w:rPr>
      </w:pPr>
      <w:r w:rsidRPr="00545663">
        <w:rPr>
          <w:rFonts w:ascii="Arial Narrow" w:hAnsi="Arial Narrow"/>
          <w:b/>
        </w:rPr>
        <w:t>Odluke o izradi izmjen</w:t>
      </w:r>
      <w:r w:rsidR="00E94DCD">
        <w:rPr>
          <w:rFonts w:ascii="Arial Narrow" w:hAnsi="Arial Narrow"/>
          <w:b/>
        </w:rPr>
        <w:t>e</w:t>
      </w:r>
      <w:r w:rsidRPr="00545663">
        <w:rPr>
          <w:rFonts w:ascii="Arial Narrow" w:hAnsi="Arial Narrow"/>
          <w:b/>
        </w:rPr>
        <w:t xml:space="preserve"> i dopun</w:t>
      </w:r>
      <w:r w:rsidR="00E94DCD">
        <w:rPr>
          <w:rFonts w:ascii="Arial Narrow" w:hAnsi="Arial Narrow"/>
          <w:b/>
        </w:rPr>
        <w:t>e</w:t>
      </w:r>
      <w:r w:rsidRPr="00545663">
        <w:rPr>
          <w:rFonts w:ascii="Arial Narrow" w:hAnsi="Arial Narrow"/>
          <w:b/>
        </w:rPr>
        <w:t xml:space="preserve"> Urbanističkog plana uređenja dijela naselja Lepoglava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24"/>
        <w:gridCol w:w="8470"/>
      </w:tblGrid>
      <w:tr w:rsidR="00972584" w14:paraId="07AC2DA9" w14:textId="77777777" w:rsidTr="006668AF">
        <w:trPr>
          <w:trHeight w:val="318"/>
        </w:trPr>
        <w:tc>
          <w:tcPr>
            <w:tcW w:w="5524" w:type="dxa"/>
          </w:tcPr>
          <w:p w14:paraId="47F36560" w14:textId="77777777" w:rsidR="00972584" w:rsidRDefault="00972584" w:rsidP="00213D6A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Nacrt akt</w:t>
            </w:r>
            <w:r w:rsidR="00213D6A">
              <w:rPr>
                <w:rFonts w:ascii="Arial Narrow" w:hAnsi="Arial Narrow"/>
                <w:b/>
              </w:rPr>
              <w:t>a</w:t>
            </w:r>
            <w:r>
              <w:rPr>
                <w:rFonts w:ascii="Arial Narrow" w:hAnsi="Arial Narrow"/>
                <w:b/>
              </w:rPr>
              <w:t xml:space="preserve"> na koji se savjetovanje odnosi: </w:t>
            </w:r>
          </w:p>
        </w:tc>
        <w:tc>
          <w:tcPr>
            <w:tcW w:w="8470" w:type="dxa"/>
          </w:tcPr>
          <w:p w14:paraId="6D8B04F0" w14:textId="77777777" w:rsidR="00550D4E" w:rsidRDefault="00273636" w:rsidP="00273636">
            <w:pPr>
              <w:jc w:val="center"/>
              <w:rPr>
                <w:rFonts w:ascii="Arial Narrow" w:hAnsi="Arial Narrow"/>
                <w:b/>
              </w:rPr>
            </w:pPr>
            <w:r w:rsidRPr="00545663">
              <w:rPr>
                <w:rFonts w:ascii="Arial Narrow" w:hAnsi="Arial Narrow"/>
                <w:b/>
              </w:rPr>
              <w:t>ODLUK</w:t>
            </w:r>
            <w:r w:rsidR="00B82555">
              <w:rPr>
                <w:rFonts w:ascii="Arial Narrow" w:hAnsi="Arial Narrow"/>
                <w:b/>
              </w:rPr>
              <w:t>A</w:t>
            </w:r>
            <w:r w:rsidRPr="00545663">
              <w:rPr>
                <w:rFonts w:ascii="Arial Narrow" w:hAnsi="Arial Narrow"/>
                <w:b/>
              </w:rPr>
              <w:t xml:space="preserve"> O IZRADI IZMJEN</w:t>
            </w:r>
            <w:r w:rsidR="00E94DCD">
              <w:rPr>
                <w:rFonts w:ascii="Arial Narrow" w:hAnsi="Arial Narrow"/>
                <w:b/>
              </w:rPr>
              <w:t>E</w:t>
            </w:r>
            <w:r w:rsidRPr="00545663">
              <w:rPr>
                <w:rFonts w:ascii="Arial Narrow" w:hAnsi="Arial Narrow"/>
                <w:b/>
              </w:rPr>
              <w:t xml:space="preserve"> I DOPUN</w:t>
            </w:r>
            <w:r w:rsidR="00E94DCD">
              <w:rPr>
                <w:rFonts w:ascii="Arial Narrow" w:hAnsi="Arial Narrow"/>
                <w:b/>
              </w:rPr>
              <w:t>E</w:t>
            </w:r>
            <w:r w:rsidRPr="00545663">
              <w:rPr>
                <w:rFonts w:ascii="Arial Narrow" w:hAnsi="Arial Narrow"/>
                <w:b/>
              </w:rPr>
              <w:t xml:space="preserve"> URBANISTIČKOG PLANA UREĐENJA </w:t>
            </w:r>
          </w:p>
          <w:p w14:paraId="5F84E0AD" w14:textId="02540D33" w:rsidR="001866EC" w:rsidRPr="00864B1D" w:rsidRDefault="00273636" w:rsidP="00273636">
            <w:pPr>
              <w:jc w:val="center"/>
              <w:rPr>
                <w:rFonts w:ascii="Arial Narrow" w:eastAsia="Times New Roman" w:hAnsi="Arial Narrow" w:cs="Arial"/>
                <w:b/>
                <w:bCs/>
                <w:spacing w:val="1"/>
                <w:lang w:eastAsia="hr-HR"/>
              </w:rPr>
            </w:pPr>
            <w:r w:rsidRPr="00545663">
              <w:rPr>
                <w:rFonts w:ascii="Arial Narrow" w:hAnsi="Arial Narrow"/>
                <w:b/>
              </w:rPr>
              <w:t>DIJELA NASELJA LEPOGLAVA</w:t>
            </w:r>
          </w:p>
        </w:tc>
      </w:tr>
      <w:tr w:rsidR="00972584" w14:paraId="3DE4B172" w14:textId="77777777" w:rsidTr="00273636">
        <w:trPr>
          <w:trHeight w:val="2836"/>
        </w:trPr>
        <w:tc>
          <w:tcPr>
            <w:tcW w:w="5524" w:type="dxa"/>
          </w:tcPr>
          <w:p w14:paraId="73605394" w14:textId="77777777" w:rsidR="00972584" w:rsidRDefault="00972584" w:rsidP="00972584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Razlozi donošenja akta:</w:t>
            </w:r>
          </w:p>
        </w:tc>
        <w:tc>
          <w:tcPr>
            <w:tcW w:w="8470" w:type="dxa"/>
          </w:tcPr>
          <w:p w14:paraId="4AAFB6C2" w14:textId="77777777" w:rsidR="00273636" w:rsidRPr="00545663" w:rsidRDefault="00273636" w:rsidP="00273636">
            <w:pPr>
              <w:spacing w:before="60" w:line="276" w:lineRule="auto"/>
              <w:jc w:val="both"/>
              <w:rPr>
                <w:rFonts w:ascii="Arial Narrow" w:hAnsi="Arial Narrow" w:cs="Arial"/>
                <w:noProof/>
              </w:rPr>
            </w:pPr>
            <w:r w:rsidRPr="00545663">
              <w:rPr>
                <w:rFonts w:ascii="Arial Narrow" w:hAnsi="Arial Narrow" w:cs="Arial"/>
                <w:noProof/>
              </w:rPr>
              <w:t xml:space="preserve">Člankom 86. stavkom 1. i 3. Zakona o prostornom uređenju propisano je da izrada prostornog plana započinje na temelju Odluke o izradi koju donosi predstavničko tijelo jedinice lokalne samouprave. </w:t>
            </w:r>
          </w:p>
          <w:p w14:paraId="508CA00B" w14:textId="31E3DBA3" w:rsidR="002511ED" w:rsidRPr="00B12482" w:rsidRDefault="00273636" w:rsidP="00273636">
            <w:pPr>
              <w:spacing w:before="120" w:line="276" w:lineRule="auto"/>
              <w:jc w:val="both"/>
              <w:rPr>
                <w:rFonts w:ascii="Arial Narrow" w:hAnsi="Arial Narrow"/>
              </w:rPr>
            </w:pPr>
            <w:r w:rsidRPr="00545663">
              <w:rPr>
                <w:rFonts w:ascii="Arial Narrow" w:hAnsi="Arial Narrow"/>
              </w:rPr>
              <w:t>Razlog za donošenje ove Odluke je usklađivanje s novim Pravilnikom o prostornim planovima koji je stupio na snagu 1. siječnja 2024. godine i s posljednjim izmjenama i dopunama Zakona o prostornom uređenju, a kojim je  propisana obveza vođenja svih budućih izmjena i dopuna prostornih planova, kao i donošenje novih, u svim fazama izrade, kroz elektronički sustav „</w:t>
            </w:r>
            <w:proofErr w:type="spellStart"/>
            <w:r w:rsidRPr="00545663">
              <w:rPr>
                <w:rFonts w:ascii="Arial Narrow" w:hAnsi="Arial Narrow"/>
              </w:rPr>
              <w:t>ePlanovi</w:t>
            </w:r>
            <w:proofErr w:type="spellEnd"/>
            <w:r w:rsidRPr="00545663">
              <w:rPr>
                <w:rFonts w:ascii="Arial Narrow" w:hAnsi="Arial Narrow"/>
              </w:rPr>
              <w:t>“ čime se stvaraju prostorni planovi „nove generacije“ čime će se olakšati, osuvremeniti, unificirati i digitalizirati procedura izrade prostornih planova općenito, ali i potaknuti smanjenje administrativnog i financijskog opterećenja građanima, poslovnim subjektima i investitorima.</w:t>
            </w:r>
          </w:p>
        </w:tc>
      </w:tr>
      <w:tr w:rsidR="00972584" w14:paraId="74F32A6D" w14:textId="77777777" w:rsidTr="00BB67AF">
        <w:trPr>
          <w:trHeight w:val="823"/>
        </w:trPr>
        <w:tc>
          <w:tcPr>
            <w:tcW w:w="5524" w:type="dxa"/>
          </w:tcPr>
          <w:p w14:paraId="09782807" w14:textId="77777777" w:rsidR="00972584" w:rsidRDefault="00972584" w:rsidP="00972584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Ciljevi provođenja savjetovanja:</w:t>
            </w:r>
          </w:p>
        </w:tc>
        <w:tc>
          <w:tcPr>
            <w:tcW w:w="8470" w:type="dxa"/>
          </w:tcPr>
          <w:p w14:paraId="61A43E34" w14:textId="7B967A3D" w:rsidR="00972584" w:rsidRPr="00972584" w:rsidRDefault="0005367C" w:rsidP="00273636">
            <w:pPr>
              <w:rPr>
                <w:rFonts w:ascii="Arial Narrow" w:hAnsi="Arial Narrow"/>
              </w:rPr>
            </w:pPr>
            <w:r w:rsidRPr="00DF178E">
              <w:rPr>
                <w:rFonts w:ascii="Arial Narrow" w:hAnsi="Arial Narrow"/>
              </w:rPr>
              <w:t xml:space="preserve">Upoznavanje javnosti i svih zainteresiranih subjekata, građanstva te pravnih i fizičkih osoba s </w:t>
            </w:r>
            <w:r w:rsidR="00273636">
              <w:rPr>
                <w:rFonts w:ascii="Arial Narrow" w:hAnsi="Arial Narrow"/>
              </w:rPr>
              <w:t xml:space="preserve">donošenjem </w:t>
            </w:r>
            <w:r w:rsidR="00273636" w:rsidRPr="00273636">
              <w:rPr>
                <w:rFonts w:ascii="Arial Narrow" w:hAnsi="Arial Narrow"/>
                <w:bCs/>
              </w:rPr>
              <w:t>Odluke o izradi izmjen</w:t>
            </w:r>
            <w:r w:rsidR="00E94DCD">
              <w:rPr>
                <w:rFonts w:ascii="Arial Narrow" w:hAnsi="Arial Narrow"/>
                <w:bCs/>
              </w:rPr>
              <w:t>e</w:t>
            </w:r>
            <w:r w:rsidR="00273636" w:rsidRPr="00273636">
              <w:rPr>
                <w:rFonts w:ascii="Arial Narrow" w:hAnsi="Arial Narrow"/>
                <w:bCs/>
              </w:rPr>
              <w:t xml:space="preserve"> i dopun</w:t>
            </w:r>
            <w:r w:rsidR="00E94DCD">
              <w:rPr>
                <w:rFonts w:ascii="Arial Narrow" w:hAnsi="Arial Narrow"/>
                <w:bCs/>
              </w:rPr>
              <w:t>e</w:t>
            </w:r>
            <w:r w:rsidR="00273636" w:rsidRPr="00273636">
              <w:rPr>
                <w:rFonts w:ascii="Arial Narrow" w:hAnsi="Arial Narrow"/>
                <w:bCs/>
              </w:rPr>
              <w:t xml:space="preserve"> Urbanističkog plana uređenja dijela naselja Lepoglava</w:t>
            </w:r>
            <w:r w:rsidRPr="00DF178E">
              <w:rPr>
                <w:rFonts w:ascii="Arial Narrow" w:hAnsi="Arial Narrow"/>
              </w:rPr>
              <w:t>, a radi dobivanja mišljenja, primjedbi i prijedloga i eventualno prihvaćanja zakonitih i stručno utemeljenih prijedloga, primjedbi i mišljenja.</w:t>
            </w:r>
          </w:p>
        </w:tc>
      </w:tr>
      <w:tr w:rsidR="00972584" w14:paraId="0744A830" w14:textId="77777777" w:rsidTr="00972584">
        <w:tc>
          <w:tcPr>
            <w:tcW w:w="5524" w:type="dxa"/>
          </w:tcPr>
          <w:p w14:paraId="2FAF9A20" w14:textId="77777777" w:rsidR="00972584" w:rsidRDefault="00972584" w:rsidP="001866EC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Rok za završetak savjetovanja (za dostavu primjedbi </w:t>
            </w:r>
            <w:r w:rsidR="001866EC">
              <w:rPr>
                <w:rFonts w:ascii="Arial Narrow" w:hAnsi="Arial Narrow"/>
                <w:b/>
              </w:rPr>
              <w:t xml:space="preserve">i </w:t>
            </w:r>
            <w:r>
              <w:rPr>
                <w:rFonts w:ascii="Arial Narrow" w:hAnsi="Arial Narrow"/>
                <w:b/>
              </w:rPr>
              <w:t>prijedlog</w:t>
            </w:r>
            <w:r w:rsidR="001866EC">
              <w:rPr>
                <w:rFonts w:ascii="Arial Narrow" w:hAnsi="Arial Narrow"/>
                <w:b/>
              </w:rPr>
              <w:t>a</w:t>
            </w:r>
            <w:r>
              <w:rPr>
                <w:rFonts w:ascii="Arial Narrow" w:hAnsi="Arial Narrow"/>
                <w:b/>
              </w:rPr>
              <w:t xml:space="preserve"> i komentara):</w:t>
            </w:r>
          </w:p>
        </w:tc>
        <w:tc>
          <w:tcPr>
            <w:tcW w:w="8470" w:type="dxa"/>
          </w:tcPr>
          <w:p w14:paraId="7EB88148" w14:textId="7BA266B7" w:rsidR="00972584" w:rsidRDefault="00972584" w:rsidP="00BE4AFF">
            <w:pPr>
              <w:spacing w:before="80" w:after="8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Zaključno </w:t>
            </w:r>
            <w:r w:rsidR="00273636">
              <w:rPr>
                <w:rFonts w:ascii="Arial Narrow" w:hAnsi="Arial Narrow"/>
                <w:b/>
              </w:rPr>
              <w:t xml:space="preserve">do </w:t>
            </w:r>
            <w:r w:rsidR="00E94DCD">
              <w:rPr>
                <w:rFonts w:ascii="Arial Narrow" w:hAnsi="Arial Narrow"/>
                <w:b/>
              </w:rPr>
              <w:t>13</w:t>
            </w:r>
            <w:r w:rsidR="00273636">
              <w:rPr>
                <w:rFonts w:ascii="Arial Narrow" w:hAnsi="Arial Narrow"/>
                <w:b/>
              </w:rPr>
              <w:t>.1</w:t>
            </w:r>
            <w:r w:rsidR="00E94DCD">
              <w:rPr>
                <w:rFonts w:ascii="Arial Narrow" w:hAnsi="Arial Narrow"/>
                <w:b/>
              </w:rPr>
              <w:t>2</w:t>
            </w:r>
            <w:r w:rsidR="0005367C">
              <w:rPr>
                <w:rFonts w:ascii="Arial Narrow" w:hAnsi="Arial Narrow"/>
                <w:b/>
              </w:rPr>
              <w:t>.2024. godine</w:t>
            </w:r>
            <w:r w:rsidR="00535795">
              <w:rPr>
                <w:rFonts w:ascii="Arial Narrow" w:hAnsi="Arial Narrow"/>
                <w:b/>
              </w:rPr>
              <w:t xml:space="preserve"> </w:t>
            </w:r>
            <w:r w:rsidR="00273636">
              <w:rPr>
                <w:rFonts w:ascii="Arial Narrow" w:hAnsi="Arial Narrow"/>
                <w:b/>
              </w:rPr>
              <w:t>do 10</w:t>
            </w:r>
            <w:r w:rsidR="008D6016">
              <w:rPr>
                <w:rFonts w:ascii="Arial Narrow" w:hAnsi="Arial Narrow"/>
                <w:b/>
              </w:rPr>
              <w:t>.</w:t>
            </w:r>
            <w:r w:rsidR="00273636">
              <w:rPr>
                <w:rFonts w:ascii="Arial Narrow" w:hAnsi="Arial Narrow"/>
                <w:b/>
              </w:rPr>
              <w:t>00 sati</w:t>
            </w:r>
          </w:p>
        </w:tc>
      </w:tr>
      <w:tr w:rsidR="00972584" w14:paraId="5EECA68F" w14:textId="77777777" w:rsidTr="00972584">
        <w:tc>
          <w:tcPr>
            <w:tcW w:w="5524" w:type="dxa"/>
          </w:tcPr>
          <w:p w14:paraId="6FF4E4D2" w14:textId="77777777" w:rsidR="00972584" w:rsidRDefault="00972584" w:rsidP="00972584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Način podnošenja primjedbi, prijedloga i komentara:</w:t>
            </w:r>
          </w:p>
        </w:tc>
        <w:tc>
          <w:tcPr>
            <w:tcW w:w="8470" w:type="dxa"/>
          </w:tcPr>
          <w:p w14:paraId="20FB2CA6" w14:textId="77777777" w:rsidR="00972584" w:rsidRPr="00972584" w:rsidRDefault="00972584" w:rsidP="00BE4AFF">
            <w:pPr>
              <w:spacing w:before="80" w:after="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Cjelovitim p</w:t>
            </w:r>
            <w:r w:rsidRPr="00972584">
              <w:rPr>
                <w:rFonts w:ascii="Arial Narrow" w:hAnsi="Arial Narrow"/>
              </w:rPr>
              <w:t xml:space="preserve">opunjavanjem obrasca za sudjelovanje u savjetovanju sa zainteresiranom javnošću (objavljen uz poziv na savjetovanje na Internet stranicama grada Lepoglave </w:t>
            </w:r>
            <w:hyperlink r:id="rId7" w:history="1">
              <w:r w:rsidRPr="00972584">
                <w:rPr>
                  <w:rStyle w:val="Hiperveza"/>
                  <w:rFonts w:ascii="Arial Narrow" w:hAnsi="Arial Narrow"/>
                </w:rPr>
                <w:t>www.lepoglava.hr</w:t>
              </w:r>
            </w:hyperlink>
            <w:r w:rsidRPr="00972584">
              <w:rPr>
                <w:rFonts w:ascii="Arial Narrow" w:hAnsi="Arial Narrow"/>
              </w:rPr>
              <w:t xml:space="preserve"> )</w:t>
            </w:r>
          </w:p>
        </w:tc>
      </w:tr>
      <w:tr w:rsidR="00972584" w14:paraId="494EE927" w14:textId="77777777" w:rsidTr="00972584">
        <w:tc>
          <w:tcPr>
            <w:tcW w:w="5524" w:type="dxa"/>
          </w:tcPr>
          <w:p w14:paraId="37BE9604" w14:textId="77777777" w:rsidR="00972584" w:rsidRDefault="00972584" w:rsidP="00972584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Adresa za podnošenje prijedloga:</w:t>
            </w:r>
          </w:p>
        </w:tc>
        <w:tc>
          <w:tcPr>
            <w:tcW w:w="8470" w:type="dxa"/>
          </w:tcPr>
          <w:p w14:paraId="4D978826" w14:textId="7D174DCA" w:rsidR="001866EC" w:rsidRPr="00E73F6F" w:rsidRDefault="00BE4AFF" w:rsidP="00273636">
            <w:pPr>
              <w:spacing w:before="80" w:after="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="001866EC" w:rsidRPr="001866EC">
              <w:rPr>
                <w:rFonts w:ascii="Arial Narrow" w:hAnsi="Arial Narrow"/>
              </w:rPr>
              <w:t xml:space="preserve">oštom: </w:t>
            </w:r>
            <w:r w:rsidR="00972584" w:rsidRPr="001866EC">
              <w:rPr>
                <w:rFonts w:ascii="Arial Narrow" w:hAnsi="Arial Narrow"/>
              </w:rPr>
              <w:t>Grad Lepoglava, Antuna Mihanovića 12, 42250 Lepoglava, s naznakom „</w:t>
            </w:r>
            <w:r w:rsidR="001866EC" w:rsidRPr="001866EC">
              <w:rPr>
                <w:rFonts w:ascii="Arial Narrow" w:hAnsi="Arial Narrow"/>
              </w:rPr>
              <w:t xml:space="preserve">Savjetovanja sa zainteresiranom javnošću </w:t>
            </w:r>
            <w:r w:rsidR="00963C74">
              <w:rPr>
                <w:rFonts w:ascii="Arial Narrow" w:hAnsi="Arial Narrow"/>
              </w:rPr>
              <w:t xml:space="preserve">– </w:t>
            </w:r>
            <w:r w:rsidR="00273636" w:rsidRPr="00273636">
              <w:rPr>
                <w:rFonts w:ascii="Arial Narrow" w:hAnsi="Arial Narrow"/>
              </w:rPr>
              <w:t>Odluke o izradi izmjen</w:t>
            </w:r>
            <w:r w:rsidR="00E94DCD">
              <w:rPr>
                <w:rFonts w:ascii="Arial Narrow" w:hAnsi="Arial Narrow"/>
              </w:rPr>
              <w:t>e</w:t>
            </w:r>
            <w:r w:rsidR="00273636" w:rsidRPr="00273636">
              <w:rPr>
                <w:rFonts w:ascii="Arial Narrow" w:hAnsi="Arial Narrow"/>
              </w:rPr>
              <w:t xml:space="preserve"> i dopun</w:t>
            </w:r>
            <w:r w:rsidR="00E94DCD">
              <w:rPr>
                <w:rFonts w:ascii="Arial Narrow" w:hAnsi="Arial Narrow"/>
              </w:rPr>
              <w:t>e</w:t>
            </w:r>
            <w:r w:rsidR="00273636" w:rsidRPr="00273636">
              <w:rPr>
                <w:rFonts w:ascii="Arial Narrow" w:hAnsi="Arial Narrow"/>
              </w:rPr>
              <w:t xml:space="preserve"> Urbanističkog plana uređenja dijela naselja Lepoglava</w:t>
            </w:r>
            <w:r w:rsidR="001866EC" w:rsidRPr="001866EC">
              <w:rPr>
                <w:rFonts w:ascii="Arial Narrow" w:hAnsi="Arial Narrow"/>
              </w:rPr>
              <w:t>“</w:t>
            </w:r>
            <w:r w:rsidR="00273636">
              <w:rPr>
                <w:rFonts w:ascii="Arial Narrow" w:hAnsi="Arial Narrow"/>
              </w:rPr>
              <w:t xml:space="preserve">. </w:t>
            </w:r>
            <w:r>
              <w:rPr>
                <w:rFonts w:ascii="Arial Narrow" w:hAnsi="Arial Narrow"/>
              </w:rPr>
              <w:t>Elektronskim putem</w:t>
            </w:r>
            <w:r w:rsidR="001866EC" w:rsidRPr="001866EC">
              <w:rPr>
                <w:rFonts w:ascii="Arial Narrow" w:hAnsi="Arial Narrow"/>
              </w:rPr>
              <w:t>:</w:t>
            </w:r>
            <w:r w:rsidR="00E73F6F">
              <w:rPr>
                <w:rFonts w:ascii="Arial Narrow" w:hAnsi="Arial Narrow"/>
              </w:rPr>
              <w:t xml:space="preserve"> </w:t>
            </w:r>
            <w:hyperlink r:id="rId8" w:history="1">
              <w:r w:rsidR="00B96DAB" w:rsidRPr="00CC635D">
                <w:rPr>
                  <w:rStyle w:val="Hiperveza"/>
                  <w:rFonts w:ascii="Arial Narrow" w:hAnsi="Arial Narrow"/>
                </w:rPr>
                <w:t>lepoglava@lepoglava.hr</w:t>
              </w:r>
            </w:hyperlink>
            <w:r w:rsidR="00B96DAB">
              <w:rPr>
                <w:rFonts w:ascii="Arial Narrow" w:hAnsi="Arial Narrow"/>
              </w:rPr>
              <w:t xml:space="preserve"> </w:t>
            </w:r>
          </w:p>
        </w:tc>
      </w:tr>
      <w:tr w:rsidR="001866EC" w14:paraId="614BC1BB" w14:textId="77777777" w:rsidTr="004C5938">
        <w:tc>
          <w:tcPr>
            <w:tcW w:w="13994" w:type="dxa"/>
            <w:gridSpan w:val="2"/>
          </w:tcPr>
          <w:p w14:paraId="735364B7" w14:textId="04C7C6D0" w:rsidR="001866EC" w:rsidRDefault="001866EC" w:rsidP="00BE4AFF">
            <w:pPr>
              <w:spacing w:before="80" w:after="8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Sukladno odredbi članka 11. Zakona o pravu na pristup informacijama („Narodne novine“ broj 25/13</w:t>
            </w:r>
            <w:r w:rsidR="004C29B3">
              <w:rPr>
                <w:rFonts w:ascii="Arial Narrow" w:hAnsi="Arial Narrow"/>
                <w:b/>
              </w:rPr>
              <w:t xml:space="preserve">, </w:t>
            </w:r>
            <w:r>
              <w:rPr>
                <w:rFonts w:ascii="Arial Narrow" w:hAnsi="Arial Narrow"/>
                <w:b/>
              </w:rPr>
              <w:t>85/15</w:t>
            </w:r>
            <w:r w:rsidR="004C29B3">
              <w:rPr>
                <w:rFonts w:ascii="Arial Narrow" w:hAnsi="Arial Narrow"/>
                <w:b/>
              </w:rPr>
              <w:t xml:space="preserve"> i 69/22</w:t>
            </w:r>
            <w:r>
              <w:rPr>
                <w:rFonts w:ascii="Arial Narrow" w:hAnsi="Arial Narrow"/>
                <w:b/>
              </w:rPr>
              <w:t xml:space="preserve">) po isteku roka za dostavu mišljenja i prijedloga izraditi će se i objaviti </w:t>
            </w:r>
            <w:r w:rsidR="0012116F">
              <w:rPr>
                <w:rFonts w:ascii="Arial Narrow" w:hAnsi="Arial Narrow"/>
                <w:b/>
              </w:rPr>
              <w:t>I</w:t>
            </w:r>
            <w:r>
              <w:rPr>
                <w:rFonts w:ascii="Arial Narrow" w:hAnsi="Arial Narrow"/>
                <w:b/>
              </w:rPr>
              <w:t xml:space="preserve">zvješće o savjetovanje sa zainteresiranom javnošću, koje sadrži zaprimljene prijedloge i primjedbe te očitovanja s razlozima za neprihvaćanje pojedinih prijedloga i primjedbi. Izvješće će se objaviti na službenim Internet stranicama grada Lepoglave </w:t>
            </w:r>
            <w:hyperlink r:id="rId9" w:history="1">
              <w:r w:rsidRPr="006B4A91">
                <w:rPr>
                  <w:rStyle w:val="Hiperveza"/>
                  <w:rFonts w:ascii="Arial Narrow" w:hAnsi="Arial Narrow"/>
                  <w:b/>
                </w:rPr>
                <w:t>www.lepoglava.hr</w:t>
              </w:r>
            </w:hyperlink>
            <w:r>
              <w:rPr>
                <w:rFonts w:ascii="Arial Narrow" w:hAnsi="Arial Narrow"/>
                <w:b/>
              </w:rPr>
              <w:t xml:space="preserve">. </w:t>
            </w:r>
          </w:p>
        </w:tc>
      </w:tr>
    </w:tbl>
    <w:p w14:paraId="32540983" w14:textId="77777777" w:rsidR="00972584" w:rsidRPr="00A15A9C" w:rsidRDefault="00972584" w:rsidP="00972584">
      <w:pPr>
        <w:spacing w:after="0" w:line="240" w:lineRule="auto"/>
        <w:jc w:val="both"/>
        <w:rPr>
          <w:rFonts w:ascii="Arial Narrow" w:hAnsi="Arial Narrow"/>
          <w:b/>
        </w:rPr>
      </w:pPr>
    </w:p>
    <w:sectPr w:rsidR="00972584" w:rsidRPr="00A15A9C" w:rsidSect="00273636">
      <w:pgSz w:w="16838" w:h="11906" w:orient="landscape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584"/>
    <w:rsid w:val="0005367C"/>
    <w:rsid w:val="000E2E60"/>
    <w:rsid w:val="000F5C39"/>
    <w:rsid w:val="0012116F"/>
    <w:rsid w:val="001866EC"/>
    <w:rsid w:val="001A01AA"/>
    <w:rsid w:val="001D3FD4"/>
    <w:rsid w:val="001E3089"/>
    <w:rsid w:val="00213D6A"/>
    <w:rsid w:val="002511ED"/>
    <w:rsid w:val="00273636"/>
    <w:rsid w:val="003E2980"/>
    <w:rsid w:val="00400581"/>
    <w:rsid w:val="004C29B3"/>
    <w:rsid w:val="00535795"/>
    <w:rsid w:val="005406D5"/>
    <w:rsid w:val="00550D4E"/>
    <w:rsid w:val="00571966"/>
    <w:rsid w:val="006668AF"/>
    <w:rsid w:val="006E0FCC"/>
    <w:rsid w:val="006E5D68"/>
    <w:rsid w:val="0072621F"/>
    <w:rsid w:val="00751EC2"/>
    <w:rsid w:val="0082032F"/>
    <w:rsid w:val="00864B1D"/>
    <w:rsid w:val="008B3A7C"/>
    <w:rsid w:val="008D6016"/>
    <w:rsid w:val="00963C74"/>
    <w:rsid w:val="00972584"/>
    <w:rsid w:val="009C5CFF"/>
    <w:rsid w:val="009D5680"/>
    <w:rsid w:val="00A33824"/>
    <w:rsid w:val="00B12482"/>
    <w:rsid w:val="00B82555"/>
    <w:rsid w:val="00B96DAB"/>
    <w:rsid w:val="00BB67AF"/>
    <w:rsid w:val="00BE4AFF"/>
    <w:rsid w:val="00BE5A8B"/>
    <w:rsid w:val="00CA274F"/>
    <w:rsid w:val="00CF356E"/>
    <w:rsid w:val="00E73F6F"/>
    <w:rsid w:val="00E94DCD"/>
    <w:rsid w:val="00F45323"/>
    <w:rsid w:val="00FB48B6"/>
    <w:rsid w:val="00FD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85B13"/>
  <w15:chartTrackingRefBased/>
  <w15:docId w15:val="{5FEE1CCF-C210-4104-ACF5-4E5B8F98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semiHidden/>
    <w:unhideWhenUsed/>
    <w:qFormat/>
    <w:rsid w:val="00972584"/>
    <w:pPr>
      <w:keepNext/>
      <w:spacing w:after="0" w:line="240" w:lineRule="auto"/>
      <w:jc w:val="center"/>
      <w:outlineLvl w:val="2"/>
    </w:pPr>
    <w:rPr>
      <w:rFonts w:ascii="Tahoma" w:eastAsia="Times New Roman" w:hAnsi="Tahoma" w:cs="Times New Roman"/>
      <w:b/>
      <w:kern w:val="28"/>
      <w:sz w:val="16"/>
      <w:szCs w:val="20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972584"/>
    <w:rPr>
      <w:rFonts w:ascii="Tahoma" w:eastAsia="Times New Roman" w:hAnsi="Tahoma" w:cs="Times New Roman"/>
      <w:b/>
      <w:kern w:val="28"/>
      <w:sz w:val="16"/>
      <w:szCs w:val="20"/>
      <w:lang w:val="x-none" w:eastAsia="x-none"/>
    </w:rPr>
  </w:style>
  <w:style w:type="character" w:styleId="Hiperveza">
    <w:name w:val="Hyperlink"/>
    <w:basedOn w:val="Zadanifontodlomka"/>
    <w:uiPriority w:val="99"/>
    <w:unhideWhenUsed/>
    <w:rsid w:val="00972584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97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8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66EC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B96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poglava@lepoglava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poglava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epoglava@lepoglava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poglav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04CD9-14F0-4F6C-8126-2C480FED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Putanec</dc:creator>
  <cp:keywords/>
  <dc:description/>
  <cp:lastModifiedBy>Marija Horvat</cp:lastModifiedBy>
  <cp:revision>15</cp:revision>
  <cp:lastPrinted>2022-11-14T10:51:00Z</cp:lastPrinted>
  <dcterms:created xsi:type="dcterms:W3CDTF">2023-11-13T07:57:00Z</dcterms:created>
  <dcterms:modified xsi:type="dcterms:W3CDTF">2024-11-21T12:49:00Z</dcterms:modified>
</cp:coreProperties>
</file>