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814A8" w14:textId="77777777" w:rsidR="009D5680" w:rsidRDefault="00972584"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30DBEECF" wp14:editId="00653B44">
            <wp:simplePos x="0" y="0"/>
            <wp:positionH relativeFrom="column">
              <wp:posOffset>653415</wp:posOffset>
            </wp:positionH>
            <wp:positionV relativeFrom="paragraph">
              <wp:posOffset>-356870</wp:posOffset>
            </wp:positionV>
            <wp:extent cx="492981" cy="657308"/>
            <wp:effectExtent l="0" t="0" r="2540" b="0"/>
            <wp:wrapNone/>
            <wp:docPr id="1" name="Slika 1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-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81" cy="65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FD427B" w14:textId="77777777" w:rsidR="00972584" w:rsidRPr="005E5934" w:rsidRDefault="00972584" w:rsidP="005E5934">
      <w:pPr>
        <w:pStyle w:val="Naslov3"/>
        <w:ind w:right="11027"/>
        <w:rPr>
          <w:rFonts w:cs="Tahoma"/>
          <w:sz w:val="20"/>
        </w:rPr>
      </w:pPr>
      <w:r w:rsidRPr="005E5934">
        <w:rPr>
          <w:rFonts w:cs="Tahoma"/>
          <w:sz w:val="20"/>
        </w:rPr>
        <w:t>REPUBLIKA HRVATSKA</w:t>
      </w:r>
    </w:p>
    <w:p w14:paraId="30EC2D2B" w14:textId="0BC85B33" w:rsidR="00972584" w:rsidRPr="005E5934" w:rsidRDefault="00972584" w:rsidP="005E5934">
      <w:pPr>
        <w:spacing w:after="0" w:line="240" w:lineRule="auto"/>
        <w:ind w:right="11027"/>
        <w:jc w:val="center"/>
        <w:rPr>
          <w:rFonts w:ascii="Tahoma" w:hAnsi="Tahoma" w:cs="Tahoma"/>
          <w:sz w:val="20"/>
          <w:szCs w:val="20"/>
        </w:rPr>
      </w:pPr>
      <w:r w:rsidRPr="005E5934">
        <w:rPr>
          <w:rFonts w:ascii="Tahoma" w:hAnsi="Tahoma" w:cs="Tahoma"/>
          <w:sz w:val="20"/>
          <w:szCs w:val="20"/>
        </w:rPr>
        <w:t>VARAŽDINSKA ŽUPANIJA</w:t>
      </w:r>
    </w:p>
    <w:p w14:paraId="6F8DA535" w14:textId="205F78D7" w:rsidR="00972584" w:rsidRPr="005E5934" w:rsidRDefault="00972584" w:rsidP="005E5934">
      <w:pPr>
        <w:spacing w:after="0" w:line="240" w:lineRule="auto"/>
        <w:ind w:left="-56" w:right="11027"/>
        <w:jc w:val="center"/>
        <w:rPr>
          <w:rFonts w:ascii="Tahoma" w:hAnsi="Tahoma" w:cs="Tahoma"/>
          <w:b/>
          <w:sz w:val="20"/>
          <w:szCs w:val="20"/>
        </w:rPr>
      </w:pPr>
      <w:r w:rsidRPr="005E5934">
        <w:rPr>
          <w:rFonts w:ascii="Tahoma" w:hAnsi="Tahoma" w:cs="Tahoma"/>
          <w:b/>
          <w:sz w:val="20"/>
          <w:szCs w:val="20"/>
        </w:rPr>
        <w:t>GRAD LEPOGLAVA</w:t>
      </w:r>
    </w:p>
    <w:p w14:paraId="2807D33F" w14:textId="77777777" w:rsidR="00972584" w:rsidRPr="005E5934" w:rsidRDefault="00972584" w:rsidP="005E5934">
      <w:pPr>
        <w:spacing w:after="0" w:line="240" w:lineRule="auto"/>
        <w:ind w:left="-56" w:right="11027"/>
        <w:jc w:val="center"/>
        <w:rPr>
          <w:rFonts w:ascii="Tahoma" w:hAnsi="Tahoma" w:cs="Tahoma"/>
          <w:bCs/>
          <w:sz w:val="20"/>
          <w:szCs w:val="20"/>
        </w:rPr>
      </w:pPr>
      <w:r w:rsidRPr="005E5934">
        <w:rPr>
          <w:rFonts w:ascii="Tahoma" w:hAnsi="Tahoma" w:cs="Tahoma"/>
          <w:bCs/>
          <w:sz w:val="20"/>
          <w:szCs w:val="20"/>
        </w:rPr>
        <w:t>Antuna Mihanovića 12</w:t>
      </w:r>
    </w:p>
    <w:p w14:paraId="4F3FEE6E" w14:textId="77777777" w:rsidR="00972584" w:rsidRPr="005E5934" w:rsidRDefault="00972584" w:rsidP="005E5934">
      <w:pPr>
        <w:spacing w:after="0" w:line="240" w:lineRule="auto"/>
        <w:ind w:left="-56" w:right="11027"/>
        <w:jc w:val="center"/>
        <w:rPr>
          <w:rFonts w:ascii="Tahoma" w:hAnsi="Tahoma" w:cs="Tahoma"/>
          <w:bCs/>
          <w:sz w:val="20"/>
          <w:szCs w:val="20"/>
        </w:rPr>
      </w:pPr>
      <w:r w:rsidRPr="005E5934">
        <w:rPr>
          <w:rFonts w:ascii="Tahoma" w:hAnsi="Tahoma" w:cs="Tahoma"/>
          <w:bCs/>
          <w:sz w:val="20"/>
          <w:szCs w:val="20"/>
        </w:rPr>
        <w:t>42250 Lepoglava</w:t>
      </w:r>
    </w:p>
    <w:p w14:paraId="62AAC3EE" w14:textId="09AB8442" w:rsidR="00972584" w:rsidRPr="005E5934" w:rsidRDefault="00972584" w:rsidP="005E5934">
      <w:pPr>
        <w:spacing w:after="0" w:line="240" w:lineRule="auto"/>
        <w:ind w:left="-56" w:right="11027"/>
        <w:jc w:val="center"/>
        <w:rPr>
          <w:rFonts w:ascii="Tahoma" w:hAnsi="Tahoma" w:cs="Tahoma"/>
          <w:bCs/>
          <w:sz w:val="20"/>
          <w:szCs w:val="20"/>
        </w:rPr>
      </w:pPr>
      <w:r w:rsidRPr="005E5934">
        <w:rPr>
          <w:rFonts w:ascii="Tahoma" w:hAnsi="Tahoma" w:cs="Tahoma"/>
          <w:bCs/>
          <w:sz w:val="20"/>
          <w:szCs w:val="20"/>
        </w:rPr>
        <w:t>tel. 042 770 411, fax 042 770 419</w:t>
      </w:r>
    </w:p>
    <w:p w14:paraId="4C2B76B9" w14:textId="77777777" w:rsidR="00972584" w:rsidRPr="005E5934" w:rsidRDefault="00972584" w:rsidP="005E5934">
      <w:pPr>
        <w:spacing w:after="0" w:line="240" w:lineRule="auto"/>
        <w:ind w:left="-56" w:right="11027"/>
        <w:jc w:val="center"/>
        <w:rPr>
          <w:rFonts w:ascii="Tahoma" w:hAnsi="Tahoma" w:cs="Tahoma"/>
          <w:bCs/>
          <w:sz w:val="20"/>
          <w:szCs w:val="20"/>
        </w:rPr>
      </w:pPr>
      <w:r w:rsidRPr="005E5934">
        <w:rPr>
          <w:rFonts w:ascii="Tahoma" w:hAnsi="Tahoma" w:cs="Tahoma"/>
          <w:bCs/>
          <w:sz w:val="20"/>
          <w:szCs w:val="20"/>
        </w:rPr>
        <w:t xml:space="preserve">email: </w:t>
      </w:r>
      <w:hyperlink r:id="rId6" w:history="1">
        <w:r w:rsidRPr="005E5934">
          <w:rPr>
            <w:rStyle w:val="Hiperveza"/>
            <w:rFonts w:ascii="Tahoma" w:hAnsi="Tahoma" w:cs="Tahoma"/>
            <w:bCs/>
            <w:sz w:val="20"/>
            <w:szCs w:val="20"/>
          </w:rPr>
          <w:t>lepoglava@lepoglava.hr</w:t>
        </w:r>
      </w:hyperlink>
    </w:p>
    <w:p w14:paraId="3A767B50" w14:textId="77777777" w:rsidR="00972584" w:rsidRDefault="00972584" w:rsidP="00972584">
      <w:pPr>
        <w:spacing w:after="0" w:line="240" w:lineRule="auto"/>
        <w:jc w:val="center"/>
        <w:rPr>
          <w:rFonts w:ascii="Arial Narrow" w:hAnsi="Arial Narrow"/>
          <w:b/>
        </w:rPr>
      </w:pPr>
      <w:r w:rsidRPr="00A15A9C">
        <w:rPr>
          <w:rFonts w:ascii="Arial Narrow" w:hAnsi="Arial Narrow"/>
          <w:b/>
        </w:rPr>
        <w:t>J A V N I  P O Z I V</w:t>
      </w:r>
    </w:p>
    <w:p w14:paraId="6E657950" w14:textId="77777777" w:rsidR="006E0FCC" w:rsidRPr="00972584" w:rsidRDefault="00972584" w:rsidP="006668AF">
      <w:pPr>
        <w:spacing w:after="0" w:line="240" w:lineRule="auto"/>
        <w:jc w:val="center"/>
        <w:rPr>
          <w:rFonts w:ascii="Arial Narrow" w:hAnsi="Arial Narrow"/>
          <w:b/>
        </w:rPr>
      </w:pPr>
      <w:r w:rsidRPr="00972584">
        <w:rPr>
          <w:rFonts w:ascii="Arial Narrow" w:hAnsi="Arial Narrow"/>
          <w:b/>
        </w:rPr>
        <w:t xml:space="preserve">ZA SAVJETOVANJE SA ZAINTERESIRANOM JAVNOŠĆU U POSTUPKU DONOŠENJA </w:t>
      </w:r>
    </w:p>
    <w:p w14:paraId="45EBD651" w14:textId="034896E2" w:rsidR="00864B1D" w:rsidRDefault="00FF6EF5" w:rsidP="00864B1D">
      <w:pPr>
        <w:shd w:val="clear" w:color="auto" w:fill="FFFFFF"/>
        <w:spacing w:after="0" w:line="0" w:lineRule="atLeast"/>
        <w:jc w:val="center"/>
        <w:rPr>
          <w:rFonts w:ascii="Arial Narrow" w:eastAsia="Times New Roman" w:hAnsi="Arial Narrow" w:cs="Arial"/>
          <w:b/>
          <w:bCs/>
          <w:spacing w:val="1"/>
          <w:lang w:eastAsia="hr-HR"/>
        </w:rPr>
      </w:pPr>
      <w:r>
        <w:rPr>
          <w:rFonts w:ascii="Arial Narrow" w:eastAsia="Times New Roman" w:hAnsi="Arial Narrow" w:cs="Arial"/>
          <w:b/>
          <w:bCs/>
          <w:spacing w:val="1"/>
          <w:lang w:eastAsia="hr-HR"/>
        </w:rPr>
        <w:t xml:space="preserve">PROGRAMA </w:t>
      </w:r>
      <w:r w:rsidR="00A17C29">
        <w:rPr>
          <w:rFonts w:ascii="Arial Narrow" w:eastAsia="Times New Roman" w:hAnsi="Arial Narrow" w:cs="Arial"/>
          <w:b/>
          <w:bCs/>
          <w:spacing w:val="1"/>
          <w:lang w:eastAsia="hr-HR"/>
        </w:rPr>
        <w:t>ODR</w:t>
      </w:r>
      <w:r w:rsidR="006E56FF">
        <w:rPr>
          <w:rFonts w:ascii="Arial Narrow" w:eastAsia="Times New Roman" w:hAnsi="Arial Narrow" w:cs="Arial"/>
          <w:b/>
          <w:bCs/>
          <w:spacing w:val="1"/>
          <w:lang w:eastAsia="hr-HR"/>
        </w:rPr>
        <w:t>Ž</w:t>
      </w:r>
      <w:r w:rsidR="00A17C29">
        <w:rPr>
          <w:rFonts w:ascii="Arial Narrow" w:eastAsia="Times New Roman" w:hAnsi="Arial Narrow" w:cs="Arial"/>
          <w:b/>
          <w:bCs/>
          <w:spacing w:val="1"/>
          <w:lang w:eastAsia="hr-HR"/>
        </w:rPr>
        <w:t>A</w:t>
      </w:r>
      <w:r w:rsidR="006E56FF">
        <w:rPr>
          <w:rFonts w:ascii="Arial Narrow" w:eastAsia="Times New Roman" w:hAnsi="Arial Narrow" w:cs="Arial"/>
          <w:b/>
          <w:bCs/>
          <w:spacing w:val="1"/>
          <w:lang w:eastAsia="hr-HR"/>
        </w:rPr>
        <w:t>VANJA</w:t>
      </w:r>
      <w:r>
        <w:rPr>
          <w:rFonts w:ascii="Arial Narrow" w:eastAsia="Times New Roman" w:hAnsi="Arial Narrow" w:cs="Arial"/>
          <w:b/>
          <w:bCs/>
          <w:spacing w:val="1"/>
          <w:lang w:eastAsia="hr-HR"/>
        </w:rPr>
        <w:t xml:space="preserve"> KOMUNALNE INFRASTRUKTURE ZA 202</w:t>
      </w:r>
      <w:r w:rsidR="005E5934">
        <w:rPr>
          <w:rFonts w:ascii="Arial Narrow" w:eastAsia="Times New Roman" w:hAnsi="Arial Narrow" w:cs="Arial"/>
          <w:b/>
          <w:bCs/>
          <w:spacing w:val="1"/>
          <w:lang w:eastAsia="hr-HR"/>
        </w:rPr>
        <w:t>5</w:t>
      </w:r>
      <w:r>
        <w:rPr>
          <w:rFonts w:ascii="Arial Narrow" w:eastAsia="Times New Roman" w:hAnsi="Arial Narrow" w:cs="Arial"/>
          <w:b/>
          <w:bCs/>
          <w:spacing w:val="1"/>
          <w:lang w:eastAsia="hr-HR"/>
        </w:rPr>
        <w:t>. GODINU</w:t>
      </w:r>
    </w:p>
    <w:p w14:paraId="0389BCC4" w14:textId="77777777" w:rsidR="006E0FCC" w:rsidRDefault="006E0FCC" w:rsidP="00864B1D">
      <w:pPr>
        <w:shd w:val="clear" w:color="auto" w:fill="FFFFFF"/>
        <w:spacing w:after="0" w:line="0" w:lineRule="atLeast"/>
        <w:jc w:val="center"/>
        <w:rPr>
          <w:rFonts w:ascii="Arial Narrow" w:eastAsia="Times New Roman" w:hAnsi="Arial Narrow" w:cs="Arial"/>
          <w:b/>
          <w:bCs/>
          <w:spacing w:val="1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24"/>
        <w:gridCol w:w="8470"/>
      </w:tblGrid>
      <w:tr w:rsidR="00972584" w14:paraId="4D2D47FC" w14:textId="77777777" w:rsidTr="006668AF">
        <w:trPr>
          <w:trHeight w:val="318"/>
        </w:trPr>
        <w:tc>
          <w:tcPr>
            <w:tcW w:w="5524" w:type="dxa"/>
          </w:tcPr>
          <w:p w14:paraId="561B6ECA" w14:textId="77777777" w:rsidR="00972584" w:rsidRDefault="00972584" w:rsidP="00213D6A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Nacrt akt</w:t>
            </w:r>
            <w:r w:rsidR="00213D6A">
              <w:rPr>
                <w:rFonts w:ascii="Arial Narrow" w:hAnsi="Arial Narrow"/>
                <w:b/>
              </w:rPr>
              <w:t>a</w:t>
            </w:r>
            <w:r>
              <w:rPr>
                <w:rFonts w:ascii="Arial Narrow" w:hAnsi="Arial Narrow"/>
                <w:b/>
              </w:rPr>
              <w:t xml:space="preserve"> na koji se savjetovanje odnosi: </w:t>
            </w:r>
          </w:p>
        </w:tc>
        <w:tc>
          <w:tcPr>
            <w:tcW w:w="8470" w:type="dxa"/>
          </w:tcPr>
          <w:p w14:paraId="75760F13" w14:textId="781340AA" w:rsidR="001866EC" w:rsidRPr="00864B1D" w:rsidRDefault="00FF6EF5" w:rsidP="006E56FF">
            <w:pPr>
              <w:shd w:val="clear" w:color="auto" w:fill="FFFFFF"/>
              <w:spacing w:line="0" w:lineRule="atLeast"/>
              <w:jc w:val="both"/>
              <w:rPr>
                <w:rFonts w:ascii="Arial Narrow" w:eastAsia="Times New Roman" w:hAnsi="Arial Narrow" w:cs="Arial"/>
                <w:b/>
                <w:bCs/>
                <w:spacing w:val="1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pacing w:val="1"/>
                <w:lang w:eastAsia="hr-HR"/>
              </w:rPr>
              <w:t>PROGRAM</w:t>
            </w:r>
            <w:r w:rsidRPr="00FF6EF5">
              <w:rPr>
                <w:rFonts w:ascii="Arial Narrow" w:eastAsia="Times New Roman" w:hAnsi="Arial Narrow" w:cs="Arial"/>
                <w:b/>
                <w:bCs/>
                <w:spacing w:val="1"/>
                <w:lang w:eastAsia="hr-HR"/>
              </w:rPr>
              <w:t xml:space="preserve"> </w:t>
            </w:r>
            <w:r w:rsidR="006E56FF">
              <w:rPr>
                <w:rFonts w:ascii="Arial Narrow" w:eastAsia="Times New Roman" w:hAnsi="Arial Narrow" w:cs="Arial"/>
                <w:b/>
                <w:bCs/>
                <w:spacing w:val="1"/>
                <w:lang w:eastAsia="hr-HR"/>
              </w:rPr>
              <w:t>ODRŽAVANJA</w:t>
            </w:r>
            <w:r w:rsidRPr="00FF6EF5">
              <w:rPr>
                <w:rFonts w:ascii="Arial Narrow" w:eastAsia="Times New Roman" w:hAnsi="Arial Narrow" w:cs="Arial"/>
                <w:b/>
                <w:bCs/>
                <w:spacing w:val="1"/>
                <w:lang w:eastAsia="hr-HR"/>
              </w:rPr>
              <w:t xml:space="preserve"> KOMUNALNE INFRASTRUKTURE ZA 202</w:t>
            </w:r>
            <w:r w:rsidR="005E5934">
              <w:rPr>
                <w:rFonts w:ascii="Arial Narrow" w:eastAsia="Times New Roman" w:hAnsi="Arial Narrow" w:cs="Arial"/>
                <w:b/>
                <w:bCs/>
                <w:spacing w:val="1"/>
                <w:lang w:eastAsia="hr-HR"/>
              </w:rPr>
              <w:t>5</w:t>
            </w:r>
            <w:r w:rsidRPr="00FF6EF5">
              <w:rPr>
                <w:rFonts w:ascii="Arial Narrow" w:eastAsia="Times New Roman" w:hAnsi="Arial Narrow" w:cs="Arial"/>
                <w:b/>
                <w:bCs/>
                <w:spacing w:val="1"/>
                <w:lang w:eastAsia="hr-HR"/>
              </w:rPr>
              <w:t>. GODINU</w:t>
            </w:r>
          </w:p>
        </w:tc>
      </w:tr>
      <w:tr w:rsidR="00972584" w14:paraId="08400886" w14:textId="77777777" w:rsidTr="00B12482">
        <w:trPr>
          <w:trHeight w:val="1109"/>
        </w:trPr>
        <w:tc>
          <w:tcPr>
            <w:tcW w:w="5524" w:type="dxa"/>
          </w:tcPr>
          <w:p w14:paraId="5D2F6098" w14:textId="77777777" w:rsidR="00972584" w:rsidRDefault="00972584" w:rsidP="00972584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Razlozi donošenja akta:</w:t>
            </w:r>
          </w:p>
        </w:tc>
        <w:tc>
          <w:tcPr>
            <w:tcW w:w="8470" w:type="dxa"/>
          </w:tcPr>
          <w:p w14:paraId="7D997D15" w14:textId="77777777" w:rsidR="006E56FF" w:rsidRPr="006E56FF" w:rsidRDefault="006E56FF" w:rsidP="006E56FF">
            <w:pPr>
              <w:jc w:val="both"/>
              <w:rPr>
                <w:rFonts w:ascii="Arial Narrow" w:hAnsi="Arial Narrow"/>
              </w:rPr>
            </w:pPr>
            <w:r w:rsidRPr="006E56FF">
              <w:rPr>
                <w:rFonts w:ascii="Arial Narrow" w:hAnsi="Arial Narrow"/>
              </w:rPr>
              <w:t>Odredbom članka 72. Zakona o komunalnom gospodarstvu („Narodne novine“ broj 68/18, 110/18 i 32/20) propisano je da program održavanja komunalne infrastrukture donosi predstavničko tijelo jedinice lokalne samouprave za kalendarsku godinu, da se donosi istodobno s donošenjem proračuna jedinice lokalne samouprave kao i da se objavljuje u službenom glasilu jedinice lokalne samouprave.</w:t>
            </w:r>
          </w:p>
          <w:p w14:paraId="046094FB" w14:textId="1C20C41D" w:rsidR="002511ED" w:rsidRPr="00B12482" w:rsidRDefault="006E56FF" w:rsidP="006E56FF">
            <w:pPr>
              <w:jc w:val="both"/>
              <w:rPr>
                <w:rFonts w:ascii="Arial Narrow" w:hAnsi="Arial Narrow"/>
              </w:rPr>
            </w:pPr>
            <w:r w:rsidRPr="006E56FF">
              <w:rPr>
                <w:rFonts w:ascii="Arial Narrow" w:hAnsi="Arial Narrow"/>
              </w:rPr>
              <w:t>U skladu s navedenim pripremljen je nacrt Programa održavanja komunalne infrastrukture za 202</w:t>
            </w:r>
            <w:r w:rsidR="005E5934">
              <w:rPr>
                <w:rFonts w:ascii="Arial Narrow" w:hAnsi="Arial Narrow"/>
              </w:rPr>
              <w:t>5</w:t>
            </w:r>
            <w:r w:rsidRPr="006E56FF">
              <w:rPr>
                <w:rFonts w:ascii="Arial Narrow" w:hAnsi="Arial Narrow"/>
              </w:rPr>
              <w:t>. godinu.</w:t>
            </w:r>
          </w:p>
        </w:tc>
      </w:tr>
      <w:tr w:rsidR="00972584" w14:paraId="6C91EA0D" w14:textId="77777777" w:rsidTr="00972584">
        <w:tc>
          <w:tcPr>
            <w:tcW w:w="5524" w:type="dxa"/>
          </w:tcPr>
          <w:p w14:paraId="1B93BE05" w14:textId="77777777" w:rsidR="00972584" w:rsidRDefault="00972584" w:rsidP="00972584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Ciljevi provođenja savjetovanja:</w:t>
            </w:r>
          </w:p>
        </w:tc>
        <w:tc>
          <w:tcPr>
            <w:tcW w:w="8470" w:type="dxa"/>
          </w:tcPr>
          <w:p w14:paraId="0DED8848" w14:textId="7D5A2364" w:rsidR="00972584" w:rsidRPr="00972584" w:rsidRDefault="00972584" w:rsidP="006E56FF">
            <w:pPr>
              <w:jc w:val="both"/>
              <w:rPr>
                <w:rFonts w:ascii="Arial Narrow" w:hAnsi="Arial Narrow"/>
              </w:rPr>
            </w:pPr>
            <w:r w:rsidRPr="00972584">
              <w:rPr>
                <w:rFonts w:ascii="Arial Narrow" w:hAnsi="Arial Narrow"/>
              </w:rPr>
              <w:t xml:space="preserve">Upoznavanje javnosti s odredbama nacrta </w:t>
            </w:r>
            <w:r w:rsidR="00FF6EF5">
              <w:rPr>
                <w:rFonts w:ascii="Arial Narrow" w:hAnsi="Arial Narrow"/>
              </w:rPr>
              <w:t xml:space="preserve">Programa </w:t>
            </w:r>
            <w:r w:rsidR="006E56FF">
              <w:rPr>
                <w:rFonts w:ascii="Arial Narrow" w:hAnsi="Arial Narrow"/>
              </w:rPr>
              <w:t>održavanja</w:t>
            </w:r>
            <w:r w:rsidR="00FF6EF5">
              <w:rPr>
                <w:rFonts w:ascii="Arial Narrow" w:hAnsi="Arial Narrow"/>
              </w:rPr>
              <w:t xml:space="preserve"> komunalne infrastrukture za 202</w:t>
            </w:r>
            <w:r w:rsidR="005E5934">
              <w:rPr>
                <w:rFonts w:ascii="Arial Narrow" w:hAnsi="Arial Narrow"/>
              </w:rPr>
              <w:t>5</w:t>
            </w:r>
            <w:r w:rsidR="00FF6EF5">
              <w:rPr>
                <w:rFonts w:ascii="Arial Narrow" w:hAnsi="Arial Narrow"/>
              </w:rPr>
              <w:t>. godinu</w:t>
            </w:r>
            <w:r w:rsidR="00864B1D">
              <w:rPr>
                <w:rFonts w:ascii="Arial Narrow" w:hAnsi="Arial Narrow"/>
              </w:rPr>
              <w:t xml:space="preserve"> i</w:t>
            </w:r>
            <w:r w:rsidRPr="00972584">
              <w:rPr>
                <w:rFonts w:ascii="Arial Narrow" w:hAnsi="Arial Narrow"/>
              </w:rPr>
              <w:t xml:space="preserve"> mogućnost dostave primjedbi, prijedloga i komentara i prihvaćanje zakonitih i stručno utemeljenih primjedbi, prijedloga i komentara</w:t>
            </w:r>
          </w:p>
        </w:tc>
      </w:tr>
      <w:tr w:rsidR="00972584" w14:paraId="0F8CA39A" w14:textId="77777777" w:rsidTr="00972584">
        <w:tc>
          <w:tcPr>
            <w:tcW w:w="5524" w:type="dxa"/>
          </w:tcPr>
          <w:p w14:paraId="34CCE1E5" w14:textId="77777777" w:rsidR="00972584" w:rsidRDefault="00972584" w:rsidP="001866EC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Rok za završetak savjetovanja (za dostavu primjedbi </w:t>
            </w:r>
            <w:r w:rsidR="001866EC">
              <w:rPr>
                <w:rFonts w:ascii="Arial Narrow" w:hAnsi="Arial Narrow"/>
                <w:b/>
              </w:rPr>
              <w:t xml:space="preserve">i </w:t>
            </w:r>
            <w:r>
              <w:rPr>
                <w:rFonts w:ascii="Arial Narrow" w:hAnsi="Arial Narrow"/>
                <w:b/>
              </w:rPr>
              <w:t>prijedlog</w:t>
            </w:r>
            <w:r w:rsidR="001866EC">
              <w:rPr>
                <w:rFonts w:ascii="Arial Narrow" w:hAnsi="Arial Narrow"/>
                <w:b/>
              </w:rPr>
              <w:t>a</w:t>
            </w:r>
            <w:r>
              <w:rPr>
                <w:rFonts w:ascii="Arial Narrow" w:hAnsi="Arial Narrow"/>
                <w:b/>
              </w:rPr>
              <w:t xml:space="preserve"> i komentara):</w:t>
            </w:r>
          </w:p>
        </w:tc>
        <w:tc>
          <w:tcPr>
            <w:tcW w:w="8470" w:type="dxa"/>
          </w:tcPr>
          <w:p w14:paraId="3302DAB2" w14:textId="49FFBFB1" w:rsidR="00972584" w:rsidRDefault="00972584" w:rsidP="006668AF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Zaključno do </w:t>
            </w:r>
            <w:r w:rsidR="0096392B">
              <w:rPr>
                <w:rFonts w:ascii="Arial Narrow" w:hAnsi="Arial Narrow"/>
                <w:b/>
              </w:rPr>
              <w:t>1</w:t>
            </w:r>
            <w:r w:rsidR="009458F1">
              <w:rPr>
                <w:rFonts w:ascii="Arial Narrow" w:hAnsi="Arial Narrow"/>
                <w:b/>
              </w:rPr>
              <w:t>3</w:t>
            </w:r>
            <w:r w:rsidR="006668AF">
              <w:rPr>
                <w:rFonts w:ascii="Arial Narrow" w:hAnsi="Arial Narrow"/>
                <w:b/>
              </w:rPr>
              <w:t>.12.202</w:t>
            </w:r>
            <w:r w:rsidR="005E5934">
              <w:rPr>
                <w:rFonts w:ascii="Arial Narrow" w:hAnsi="Arial Narrow"/>
                <w:b/>
              </w:rPr>
              <w:t>4.</w:t>
            </w:r>
            <w:r>
              <w:rPr>
                <w:rFonts w:ascii="Arial Narrow" w:hAnsi="Arial Narrow"/>
                <w:b/>
              </w:rPr>
              <w:t xml:space="preserve"> godine</w:t>
            </w:r>
            <w:r w:rsidR="005E5934">
              <w:rPr>
                <w:rFonts w:ascii="Arial Narrow" w:hAnsi="Arial Narrow"/>
                <w:b/>
              </w:rPr>
              <w:t xml:space="preserve"> do 10,00 sati.</w:t>
            </w:r>
            <w:r w:rsidR="00535795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972584" w14:paraId="1A39358D" w14:textId="77777777" w:rsidTr="00972584">
        <w:tc>
          <w:tcPr>
            <w:tcW w:w="5524" w:type="dxa"/>
          </w:tcPr>
          <w:p w14:paraId="216D029F" w14:textId="77777777" w:rsidR="00972584" w:rsidRDefault="00972584" w:rsidP="00972584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Način podnošenja primjedbi, prijedloga i komentara:</w:t>
            </w:r>
          </w:p>
        </w:tc>
        <w:tc>
          <w:tcPr>
            <w:tcW w:w="8470" w:type="dxa"/>
          </w:tcPr>
          <w:p w14:paraId="6E0A3FA9" w14:textId="60D5CD46" w:rsidR="00972584" w:rsidRPr="00972584" w:rsidRDefault="00972584" w:rsidP="0097258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Cjelovitim p</w:t>
            </w:r>
            <w:r w:rsidRPr="00972584">
              <w:rPr>
                <w:rFonts w:ascii="Arial Narrow" w:hAnsi="Arial Narrow"/>
              </w:rPr>
              <w:t>opunjavanjem obrasca za sudjelovanje u savjetovanju sa zainteresiranom javnošću (objavljen uz poziv na savjetovanje na Internet stranic</w:t>
            </w:r>
            <w:r w:rsidR="005E5934">
              <w:rPr>
                <w:rFonts w:ascii="Arial Narrow" w:hAnsi="Arial Narrow"/>
              </w:rPr>
              <w:t>i</w:t>
            </w:r>
            <w:r w:rsidRPr="00972584">
              <w:rPr>
                <w:rFonts w:ascii="Arial Narrow" w:hAnsi="Arial Narrow"/>
              </w:rPr>
              <w:t xml:space="preserve"> </w:t>
            </w:r>
            <w:r w:rsidR="005E5934">
              <w:rPr>
                <w:rFonts w:ascii="Arial Narrow" w:hAnsi="Arial Narrow"/>
              </w:rPr>
              <w:t>G</w:t>
            </w:r>
            <w:r w:rsidRPr="00972584">
              <w:rPr>
                <w:rFonts w:ascii="Arial Narrow" w:hAnsi="Arial Narrow"/>
              </w:rPr>
              <w:t xml:space="preserve">rada Lepoglave </w:t>
            </w:r>
            <w:hyperlink r:id="rId7" w:history="1">
              <w:r w:rsidRPr="00972584">
                <w:rPr>
                  <w:rStyle w:val="Hiperveza"/>
                  <w:rFonts w:ascii="Arial Narrow" w:hAnsi="Arial Narrow"/>
                </w:rPr>
                <w:t>www.lepoglava.hr</w:t>
              </w:r>
            </w:hyperlink>
            <w:r w:rsidRPr="00972584">
              <w:rPr>
                <w:rFonts w:ascii="Arial Narrow" w:hAnsi="Arial Narrow"/>
              </w:rPr>
              <w:t xml:space="preserve"> )</w:t>
            </w:r>
          </w:p>
        </w:tc>
      </w:tr>
      <w:tr w:rsidR="00972584" w14:paraId="2C21F9A5" w14:textId="77777777" w:rsidTr="00972584">
        <w:tc>
          <w:tcPr>
            <w:tcW w:w="5524" w:type="dxa"/>
          </w:tcPr>
          <w:p w14:paraId="1FC81F24" w14:textId="77777777" w:rsidR="00972584" w:rsidRDefault="00972584" w:rsidP="00972584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Adresa za podnošenje prijedloga:</w:t>
            </w:r>
          </w:p>
        </w:tc>
        <w:tc>
          <w:tcPr>
            <w:tcW w:w="8470" w:type="dxa"/>
          </w:tcPr>
          <w:p w14:paraId="5B5F7567" w14:textId="3E2E27AB" w:rsidR="00972584" w:rsidRPr="001866EC" w:rsidRDefault="001866EC" w:rsidP="001866EC">
            <w:pPr>
              <w:jc w:val="both"/>
              <w:rPr>
                <w:rFonts w:ascii="Arial Narrow" w:hAnsi="Arial Narrow"/>
              </w:rPr>
            </w:pPr>
            <w:r w:rsidRPr="001866EC">
              <w:rPr>
                <w:rFonts w:ascii="Arial Narrow" w:hAnsi="Arial Narrow"/>
              </w:rPr>
              <w:t xml:space="preserve">poštom: </w:t>
            </w:r>
            <w:r w:rsidR="00972584" w:rsidRPr="001866EC">
              <w:rPr>
                <w:rFonts w:ascii="Arial Narrow" w:hAnsi="Arial Narrow"/>
              </w:rPr>
              <w:t>Grad Lepoglava, Antuna Mihanovića 12, 42250 Lepoglava, s naznakom „</w:t>
            </w:r>
            <w:r w:rsidRPr="001866EC">
              <w:rPr>
                <w:rFonts w:ascii="Arial Narrow" w:hAnsi="Arial Narrow"/>
              </w:rPr>
              <w:t xml:space="preserve">Savjetovanja sa zainteresiranom javnošću </w:t>
            </w:r>
            <w:r w:rsidR="00963C74">
              <w:rPr>
                <w:rFonts w:ascii="Arial Narrow" w:hAnsi="Arial Narrow"/>
              </w:rPr>
              <w:t xml:space="preserve">– </w:t>
            </w:r>
            <w:r w:rsidR="006E56FF">
              <w:rPr>
                <w:rFonts w:ascii="Arial Narrow" w:hAnsi="Arial Narrow"/>
              </w:rPr>
              <w:t>Program održavanja za 202</w:t>
            </w:r>
            <w:r w:rsidR="005E5934">
              <w:rPr>
                <w:rFonts w:ascii="Arial Narrow" w:hAnsi="Arial Narrow"/>
              </w:rPr>
              <w:t>5</w:t>
            </w:r>
            <w:r w:rsidR="006E56FF">
              <w:rPr>
                <w:rFonts w:ascii="Arial Narrow" w:hAnsi="Arial Narrow"/>
              </w:rPr>
              <w:t>. godinu</w:t>
            </w:r>
            <w:r w:rsidRPr="001866EC">
              <w:rPr>
                <w:rFonts w:ascii="Arial Narrow" w:hAnsi="Arial Narrow"/>
              </w:rPr>
              <w:t>“</w:t>
            </w:r>
          </w:p>
          <w:p w14:paraId="7827DBA3" w14:textId="59091930" w:rsidR="001866EC" w:rsidRDefault="001866EC" w:rsidP="00CF356E">
            <w:pPr>
              <w:jc w:val="both"/>
              <w:rPr>
                <w:rFonts w:ascii="Arial Narrow" w:hAnsi="Arial Narrow"/>
                <w:b/>
              </w:rPr>
            </w:pPr>
            <w:r w:rsidRPr="001866EC">
              <w:rPr>
                <w:rFonts w:ascii="Arial Narrow" w:hAnsi="Arial Narrow"/>
              </w:rPr>
              <w:t xml:space="preserve">email: </w:t>
            </w:r>
            <w:hyperlink r:id="rId8" w:history="1">
              <w:r w:rsidR="009458F1" w:rsidRPr="005E5934">
                <w:rPr>
                  <w:rStyle w:val="Hiperveza"/>
                  <w:rFonts w:ascii="Arial Narrow" w:hAnsi="Arial Narrow"/>
                </w:rPr>
                <w:t>lepoglava@lepoglava.hr</w:t>
              </w:r>
            </w:hyperlink>
            <w:r w:rsidR="009458F1">
              <w:t xml:space="preserve"> </w:t>
            </w:r>
          </w:p>
        </w:tc>
      </w:tr>
      <w:tr w:rsidR="001866EC" w14:paraId="0E8C2DAD" w14:textId="77777777" w:rsidTr="004C5938">
        <w:tc>
          <w:tcPr>
            <w:tcW w:w="13994" w:type="dxa"/>
            <w:gridSpan w:val="2"/>
          </w:tcPr>
          <w:p w14:paraId="2E730B7B" w14:textId="0C1FD1C7" w:rsidR="001866EC" w:rsidRDefault="001866EC" w:rsidP="001866EC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Sukladno odredbi članka 11. Zakona o pravu na pristup informacijama („Narodne novine“ broj 25/13</w:t>
            </w:r>
            <w:r w:rsidR="0096392B">
              <w:rPr>
                <w:rFonts w:ascii="Arial Narrow" w:hAnsi="Arial Narrow"/>
                <w:b/>
              </w:rPr>
              <w:t>,</w:t>
            </w:r>
            <w:r>
              <w:rPr>
                <w:rFonts w:ascii="Arial Narrow" w:hAnsi="Arial Narrow"/>
                <w:b/>
              </w:rPr>
              <w:t>85/15</w:t>
            </w:r>
            <w:r w:rsidR="0096392B">
              <w:rPr>
                <w:rFonts w:ascii="Arial Narrow" w:hAnsi="Arial Narrow"/>
                <w:b/>
              </w:rPr>
              <w:t xml:space="preserve"> i 69/22</w:t>
            </w:r>
            <w:r>
              <w:rPr>
                <w:rFonts w:ascii="Arial Narrow" w:hAnsi="Arial Narrow"/>
                <w:b/>
              </w:rPr>
              <w:t>) po isteku roka za dostavu mišljenja i prijedloga izraditi će se i objaviti izvješće o savjetovanje sa zainteresiranom javnošću, koje sadrži zaprimljene prijedloge i primjedbe te očitovanja s razlozima za neprihvaćanje pojedinih prijedloga i primjedbi. Izvješće će se objaviti na služben</w:t>
            </w:r>
            <w:r w:rsidR="005E5934">
              <w:rPr>
                <w:rFonts w:ascii="Arial Narrow" w:hAnsi="Arial Narrow"/>
                <w:b/>
              </w:rPr>
              <w:t>oj</w:t>
            </w:r>
            <w:r>
              <w:rPr>
                <w:rFonts w:ascii="Arial Narrow" w:hAnsi="Arial Narrow"/>
                <w:b/>
              </w:rPr>
              <w:t xml:space="preserve"> Internet stranic</w:t>
            </w:r>
            <w:r w:rsidR="005E5934">
              <w:rPr>
                <w:rFonts w:ascii="Arial Narrow" w:hAnsi="Arial Narrow"/>
                <w:b/>
              </w:rPr>
              <w:t>i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5E5934">
              <w:rPr>
                <w:rFonts w:ascii="Arial Narrow" w:hAnsi="Arial Narrow"/>
                <w:b/>
              </w:rPr>
              <w:t>G</w:t>
            </w:r>
            <w:r>
              <w:rPr>
                <w:rFonts w:ascii="Arial Narrow" w:hAnsi="Arial Narrow"/>
                <w:b/>
              </w:rPr>
              <w:t xml:space="preserve">rada Lepoglave </w:t>
            </w:r>
            <w:hyperlink r:id="rId9" w:history="1">
              <w:r w:rsidRPr="006B4A91">
                <w:rPr>
                  <w:rStyle w:val="Hiperveza"/>
                  <w:rFonts w:ascii="Arial Narrow" w:hAnsi="Arial Narrow"/>
                  <w:b/>
                </w:rPr>
                <w:t>www.lepoglava.hr</w:t>
              </w:r>
            </w:hyperlink>
            <w:r>
              <w:rPr>
                <w:rFonts w:ascii="Arial Narrow" w:hAnsi="Arial Narrow"/>
                <w:b/>
              </w:rPr>
              <w:t xml:space="preserve">. </w:t>
            </w:r>
          </w:p>
        </w:tc>
      </w:tr>
    </w:tbl>
    <w:p w14:paraId="32C0FDF8" w14:textId="77777777" w:rsidR="00972584" w:rsidRPr="00A15A9C" w:rsidRDefault="00972584" w:rsidP="00972584">
      <w:pPr>
        <w:spacing w:after="0" w:line="240" w:lineRule="auto"/>
        <w:jc w:val="both"/>
        <w:rPr>
          <w:rFonts w:ascii="Arial Narrow" w:hAnsi="Arial Narrow"/>
          <w:b/>
        </w:rPr>
      </w:pPr>
    </w:p>
    <w:sectPr w:rsidR="00972584" w:rsidRPr="00A15A9C" w:rsidSect="006668AF">
      <w:pgSz w:w="16838" w:h="11906" w:orient="landscape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584"/>
    <w:rsid w:val="000F5C39"/>
    <w:rsid w:val="001866EC"/>
    <w:rsid w:val="001A01AA"/>
    <w:rsid w:val="001E3089"/>
    <w:rsid w:val="00213D6A"/>
    <w:rsid w:val="002511ED"/>
    <w:rsid w:val="003E2980"/>
    <w:rsid w:val="00442133"/>
    <w:rsid w:val="00535795"/>
    <w:rsid w:val="005E5934"/>
    <w:rsid w:val="006668AF"/>
    <w:rsid w:val="006E0FCC"/>
    <w:rsid w:val="006E56FF"/>
    <w:rsid w:val="006E5D68"/>
    <w:rsid w:val="00751EC2"/>
    <w:rsid w:val="00864B1D"/>
    <w:rsid w:val="008B3A7C"/>
    <w:rsid w:val="009458F1"/>
    <w:rsid w:val="0096392B"/>
    <w:rsid w:val="00963C74"/>
    <w:rsid w:val="00972584"/>
    <w:rsid w:val="009C5CFF"/>
    <w:rsid w:val="009D5680"/>
    <w:rsid w:val="00A17C29"/>
    <w:rsid w:val="00A33824"/>
    <w:rsid w:val="00B12482"/>
    <w:rsid w:val="00BE5A8B"/>
    <w:rsid w:val="00CA274F"/>
    <w:rsid w:val="00CF356E"/>
    <w:rsid w:val="00FB48B6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6956"/>
  <w15:chartTrackingRefBased/>
  <w15:docId w15:val="{5FEE1CCF-C210-4104-ACF5-4E5B8F98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semiHidden/>
    <w:unhideWhenUsed/>
    <w:qFormat/>
    <w:rsid w:val="00972584"/>
    <w:pPr>
      <w:keepNext/>
      <w:spacing w:after="0" w:line="240" w:lineRule="auto"/>
      <w:jc w:val="center"/>
      <w:outlineLvl w:val="2"/>
    </w:pPr>
    <w:rPr>
      <w:rFonts w:ascii="Tahoma" w:eastAsia="Times New Roman" w:hAnsi="Tahoma" w:cs="Times New Roman"/>
      <w:b/>
      <w:kern w:val="28"/>
      <w:sz w:val="16"/>
      <w:szCs w:val="20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semiHidden/>
    <w:rsid w:val="00972584"/>
    <w:rPr>
      <w:rFonts w:ascii="Tahoma" w:eastAsia="Times New Roman" w:hAnsi="Tahoma" w:cs="Times New Roman"/>
      <w:b/>
      <w:kern w:val="28"/>
      <w:sz w:val="16"/>
      <w:szCs w:val="20"/>
      <w:lang w:val="x-none" w:eastAsia="x-none"/>
    </w:rPr>
  </w:style>
  <w:style w:type="character" w:styleId="Hiperveza">
    <w:name w:val="Hyperlink"/>
    <w:basedOn w:val="Zadanifontodlomka"/>
    <w:uiPriority w:val="99"/>
    <w:unhideWhenUsed/>
    <w:rsid w:val="00972584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97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86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66EC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945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poglava@lepoglava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poglava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epoglava@lepoglava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poglav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E749B-9BBF-4274-8185-A4327868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Putanec</dc:creator>
  <cp:keywords/>
  <dc:description/>
  <cp:lastModifiedBy>Marija Horvat</cp:lastModifiedBy>
  <cp:revision>4</cp:revision>
  <cp:lastPrinted>2022-11-14T11:30:00Z</cp:lastPrinted>
  <dcterms:created xsi:type="dcterms:W3CDTF">2022-11-14T11:31:00Z</dcterms:created>
  <dcterms:modified xsi:type="dcterms:W3CDTF">2024-11-13T11:50:00Z</dcterms:modified>
</cp:coreProperties>
</file>