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437BC" w14:textId="70C6D7CC" w:rsidR="00FC04FC" w:rsidRPr="00DD493D" w:rsidRDefault="00F308CE" w:rsidP="00A34C7D">
      <w:pPr>
        <w:widowControl w:val="0"/>
        <w:autoSpaceDE w:val="0"/>
        <w:autoSpaceDN w:val="0"/>
        <w:adjustRightInd w:val="0"/>
        <w:spacing w:after="0" w:line="240" w:lineRule="auto"/>
        <w:rPr>
          <w:rFonts w:cstheme="minorHAnsi"/>
          <w:kern w:val="0"/>
          <w:sz w:val="24"/>
          <w:szCs w:val="24"/>
        </w:rPr>
      </w:pPr>
      <w:r w:rsidRPr="00DD493D">
        <w:rPr>
          <w:rFonts w:cstheme="minorHAnsi"/>
          <w:b/>
          <w:bCs/>
          <w:color w:val="000000"/>
          <w:kern w:val="0"/>
          <w:sz w:val="24"/>
          <w:szCs w:val="24"/>
        </w:rPr>
        <w:t>GRAD LEPOGLAVA</w:t>
      </w:r>
      <w:r w:rsidR="00835B50" w:rsidRPr="00DD493D">
        <w:rPr>
          <w:rFonts w:cstheme="minorHAnsi"/>
          <w:b/>
          <w:bCs/>
          <w:color w:val="000000"/>
          <w:kern w:val="0"/>
          <w:sz w:val="24"/>
          <w:szCs w:val="24"/>
        </w:rPr>
        <w:t xml:space="preserve"> </w:t>
      </w:r>
      <w:r w:rsidR="00572BEF" w:rsidRPr="00DD493D">
        <w:rPr>
          <w:rFonts w:cstheme="minorHAnsi"/>
          <w:b/>
          <w:bCs/>
          <w:color w:val="000000"/>
          <w:kern w:val="0"/>
          <w:sz w:val="24"/>
          <w:szCs w:val="24"/>
        </w:rPr>
        <w:t xml:space="preserve">- </w:t>
      </w:r>
      <w:r w:rsidRPr="00DD493D">
        <w:rPr>
          <w:rFonts w:cstheme="minorHAnsi"/>
          <w:b/>
          <w:bCs/>
          <w:color w:val="000000"/>
          <w:kern w:val="0"/>
          <w:sz w:val="24"/>
          <w:szCs w:val="24"/>
        </w:rPr>
        <w:t>nadogradnja</w:t>
      </w:r>
      <w:r w:rsidR="00572BEF" w:rsidRPr="00DD493D">
        <w:rPr>
          <w:rFonts w:cstheme="minorHAnsi"/>
          <w:b/>
          <w:bCs/>
          <w:color w:val="000000"/>
          <w:kern w:val="0"/>
          <w:sz w:val="24"/>
          <w:szCs w:val="24"/>
        </w:rPr>
        <w:t xml:space="preserve"> </w:t>
      </w:r>
      <w:proofErr w:type="spellStart"/>
      <w:r w:rsidR="00572BEF" w:rsidRPr="00DD493D">
        <w:rPr>
          <w:rFonts w:cstheme="minorHAnsi"/>
          <w:b/>
          <w:bCs/>
          <w:color w:val="000000"/>
          <w:kern w:val="0"/>
          <w:sz w:val="24"/>
          <w:szCs w:val="24"/>
        </w:rPr>
        <w:t>webGIS</w:t>
      </w:r>
      <w:proofErr w:type="spellEnd"/>
      <w:r w:rsidR="00572BEF" w:rsidRPr="00DD493D">
        <w:rPr>
          <w:rFonts w:cstheme="minorHAnsi"/>
          <w:b/>
          <w:bCs/>
          <w:color w:val="000000"/>
          <w:kern w:val="0"/>
          <w:sz w:val="24"/>
          <w:szCs w:val="24"/>
        </w:rPr>
        <w:t xml:space="preserve"> sustava za </w:t>
      </w:r>
      <w:r w:rsidRPr="00DD493D">
        <w:rPr>
          <w:rFonts w:cstheme="minorHAnsi"/>
          <w:b/>
          <w:bCs/>
          <w:color w:val="000000"/>
          <w:kern w:val="0"/>
          <w:sz w:val="24"/>
          <w:szCs w:val="24"/>
        </w:rPr>
        <w:t>upravljanje javnom infrastrukturom</w:t>
      </w:r>
    </w:p>
    <w:p w14:paraId="50FBBB60" w14:textId="360D2E0B" w:rsidR="00572BEF" w:rsidRPr="00A34C7D" w:rsidRDefault="00A34C7D" w:rsidP="00A34C7D">
      <w:pPr>
        <w:widowControl w:val="0"/>
        <w:autoSpaceDE w:val="0"/>
        <w:autoSpaceDN w:val="0"/>
        <w:adjustRightInd w:val="0"/>
        <w:spacing w:before="120" w:after="120" w:line="240" w:lineRule="auto"/>
        <w:rPr>
          <w:rFonts w:cstheme="minorHAnsi"/>
          <w:b/>
          <w:bCs/>
          <w:color w:val="00B050"/>
          <w:kern w:val="0"/>
          <w:u w:val="single"/>
        </w:rPr>
      </w:pPr>
      <w:r w:rsidRPr="00A34C7D">
        <w:rPr>
          <w:rFonts w:cstheme="minorHAnsi"/>
          <w:b/>
          <w:bCs/>
          <w:color w:val="00B050"/>
          <w:kern w:val="0"/>
          <w:u w:val="single"/>
        </w:rPr>
        <w:t xml:space="preserve">    </w:t>
      </w:r>
      <w:r w:rsidR="00572BEF" w:rsidRPr="00A34C7D">
        <w:rPr>
          <w:rFonts w:cstheme="minorHAnsi"/>
          <w:b/>
          <w:bCs/>
          <w:color w:val="00B050"/>
          <w:kern w:val="0"/>
          <w:u w:val="single"/>
        </w:rPr>
        <w:t>TEHNIČKI OPIS</w:t>
      </w:r>
    </w:p>
    <w:p w14:paraId="6EEB0D26" w14:textId="037A4883" w:rsidR="00F308CE" w:rsidRDefault="00F308CE" w:rsidP="00F308CE">
      <w:pPr>
        <w:widowControl w:val="0"/>
        <w:autoSpaceDE w:val="0"/>
        <w:autoSpaceDN w:val="0"/>
        <w:adjustRightInd w:val="0"/>
        <w:spacing w:after="120" w:line="240" w:lineRule="auto"/>
        <w:ind w:right="57"/>
        <w:jc w:val="both"/>
        <w:rPr>
          <w:rFonts w:cstheme="minorHAnsi"/>
          <w:color w:val="000000"/>
          <w:kern w:val="0"/>
        </w:rPr>
      </w:pPr>
      <w:r>
        <w:rPr>
          <w:rFonts w:cstheme="minorHAnsi"/>
          <w:color w:val="000000"/>
          <w:kern w:val="0"/>
        </w:rPr>
        <w:t xml:space="preserve">Grad Lepoglava </w:t>
      </w:r>
      <w:r w:rsidR="003C38B4">
        <w:rPr>
          <w:rFonts w:cstheme="minorHAnsi"/>
          <w:color w:val="000000"/>
          <w:kern w:val="0"/>
        </w:rPr>
        <w:t xml:space="preserve">unazad više godina </w:t>
      </w:r>
      <w:r>
        <w:rPr>
          <w:rFonts w:cstheme="minorHAnsi"/>
          <w:color w:val="000000"/>
          <w:kern w:val="0"/>
        </w:rPr>
        <w:t>uspostav</w:t>
      </w:r>
      <w:r w:rsidR="002A745F">
        <w:rPr>
          <w:rFonts w:cstheme="minorHAnsi"/>
          <w:color w:val="000000"/>
          <w:kern w:val="0"/>
        </w:rPr>
        <w:t>io</w:t>
      </w:r>
      <w:r>
        <w:rPr>
          <w:rFonts w:cstheme="minorHAnsi"/>
          <w:color w:val="000000"/>
          <w:kern w:val="0"/>
        </w:rPr>
        <w:t xml:space="preserve"> je web programsko rješenje</w:t>
      </w:r>
      <w:r w:rsidR="00DD493D">
        <w:rPr>
          <w:rFonts w:cstheme="minorHAnsi"/>
          <w:color w:val="000000"/>
          <w:kern w:val="0"/>
        </w:rPr>
        <w:t xml:space="preserve"> </w:t>
      </w:r>
      <w:r w:rsidR="00DD493D" w:rsidRPr="00432547">
        <w:rPr>
          <w:rFonts w:eastAsia="Times New Roman" w:cstheme="minorHAnsi"/>
          <w:bCs/>
          <w:lang w:eastAsia="hr-HR"/>
        </w:rPr>
        <w:t>(</w:t>
      </w:r>
      <w:proofErr w:type="spellStart"/>
      <w:r w:rsidR="00DD493D" w:rsidRPr="00F676F1">
        <w:rPr>
          <w:rFonts w:eastAsia="Times New Roman" w:cstheme="minorHAnsi"/>
          <w:bCs/>
          <w:i/>
          <w:iCs/>
          <w:lang w:eastAsia="hr-HR"/>
        </w:rPr>
        <w:t>pipGIS</w:t>
      </w:r>
      <w:proofErr w:type="spellEnd"/>
      <w:r w:rsidR="00DD493D" w:rsidRPr="00F676F1">
        <w:rPr>
          <w:rFonts w:cstheme="minorHAnsi"/>
          <w:bCs/>
          <w:i/>
          <w:iCs/>
          <w:color w:val="000000"/>
          <w:kern w:val="0"/>
        </w:rPr>
        <w:t>®</w:t>
      </w:r>
      <w:r w:rsidR="00DD493D" w:rsidRPr="00F676F1">
        <w:rPr>
          <w:rFonts w:cstheme="minorHAnsi"/>
          <w:bCs/>
        </w:rPr>
        <w:t>)</w:t>
      </w:r>
      <w:r w:rsidRPr="00F676F1">
        <w:rPr>
          <w:rFonts w:cstheme="minorHAnsi"/>
          <w:color w:val="000000"/>
          <w:kern w:val="0"/>
        </w:rPr>
        <w:t xml:space="preserve"> </w:t>
      </w:r>
      <w:r w:rsidR="00572BEF" w:rsidRPr="00F45471">
        <w:rPr>
          <w:rFonts w:cstheme="minorHAnsi"/>
          <w:color w:val="000000"/>
          <w:kern w:val="0"/>
        </w:rPr>
        <w:t>za evidencij</w:t>
      </w:r>
      <w:r>
        <w:rPr>
          <w:rFonts w:cstheme="minorHAnsi"/>
          <w:color w:val="000000"/>
          <w:kern w:val="0"/>
        </w:rPr>
        <w:t>u</w:t>
      </w:r>
      <w:r w:rsidR="00572BEF" w:rsidRPr="00F45471">
        <w:rPr>
          <w:rFonts w:cstheme="minorHAnsi"/>
          <w:color w:val="000000"/>
          <w:kern w:val="0"/>
        </w:rPr>
        <w:t xml:space="preserve"> prostorni</w:t>
      </w:r>
      <w:r>
        <w:rPr>
          <w:rFonts w:cstheme="minorHAnsi"/>
          <w:color w:val="000000"/>
          <w:kern w:val="0"/>
        </w:rPr>
        <w:t>h</w:t>
      </w:r>
      <w:r w:rsidR="00572BEF" w:rsidRPr="00F45471">
        <w:rPr>
          <w:rFonts w:cstheme="minorHAnsi"/>
          <w:color w:val="000000"/>
          <w:kern w:val="0"/>
        </w:rPr>
        <w:t xml:space="preserve"> poda</w:t>
      </w:r>
      <w:r>
        <w:rPr>
          <w:rFonts w:cstheme="minorHAnsi"/>
          <w:color w:val="000000"/>
          <w:kern w:val="0"/>
        </w:rPr>
        <w:t>t</w:t>
      </w:r>
      <w:r w:rsidR="00572BEF" w:rsidRPr="00F45471">
        <w:rPr>
          <w:rFonts w:cstheme="minorHAnsi"/>
          <w:color w:val="000000"/>
          <w:kern w:val="0"/>
        </w:rPr>
        <w:t>a</w:t>
      </w:r>
      <w:r>
        <w:rPr>
          <w:rFonts w:cstheme="minorHAnsi"/>
          <w:color w:val="000000"/>
          <w:kern w:val="0"/>
        </w:rPr>
        <w:t>ka</w:t>
      </w:r>
      <w:r w:rsidR="00572BEF" w:rsidRPr="00F45471">
        <w:rPr>
          <w:rFonts w:cstheme="minorHAnsi"/>
          <w:color w:val="000000"/>
          <w:kern w:val="0"/>
        </w:rPr>
        <w:t xml:space="preserve"> na administrativnom području </w:t>
      </w:r>
      <w:r w:rsidR="00113E0C">
        <w:rPr>
          <w:rFonts w:cstheme="minorHAnsi"/>
          <w:color w:val="000000"/>
          <w:kern w:val="0"/>
        </w:rPr>
        <w:t>JLS-a</w:t>
      </w:r>
      <w:r w:rsidR="00572BEF" w:rsidRPr="00F45471">
        <w:rPr>
          <w:rFonts w:cstheme="minorHAnsi"/>
          <w:color w:val="000000"/>
          <w:kern w:val="0"/>
        </w:rPr>
        <w:t xml:space="preserve">. </w:t>
      </w:r>
      <w:r>
        <w:rPr>
          <w:rFonts w:cstheme="minorHAnsi"/>
          <w:color w:val="000000"/>
          <w:kern w:val="0"/>
        </w:rPr>
        <w:t xml:space="preserve">Time je kreirana centralna digitalna baza (mjesto) prostorno-atributnih podataka koje svakodnevno koristi i </w:t>
      </w:r>
      <w:r w:rsidR="004F6AEF">
        <w:rPr>
          <w:rFonts w:cstheme="minorHAnsi"/>
          <w:color w:val="000000"/>
          <w:kern w:val="0"/>
        </w:rPr>
        <w:t>njome administrira</w:t>
      </w:r>
      <w:r>
        <w:rPr>
          <w:rFonts w:cstheme="minorHAnsi"/>
          <w:color w:val="000000"/>
          <w:kern w:val="0"/>
        </w:rPr>
        <w:t xml:space="preserve"> većina djelatnika gradske uprave – svaki djelatnik u svojoj domeni/području kojim se bavi.</w:t>
      </w:r>
    </w:p>
    <w:p w14:paraId="35AADE45" w14:textId="2D0BAC43" w:rsidR="00572BEF" w:rsidRDefault="00572BEF" w:rsidP="00413E3D">
      <w:pPr>
        <w:widowControl w:val="0"/>
        <w:autoSpaceDE w:val="0"/>
        <w:autoSpaceDN w:val="0"/>
        <w:adjustRightInd w:val="0"/>
        <w:spacing w:after="0" w:line="240" w:lineRule="auto"/>
        <w:ind w:right="56"/>
        <w:jc w:val="both"/>
        <w:rPr>
          <w:rFonts w:cstheme="minorHAnsi"/>
          <w:color w:val="000000"/>
          <w:kern w:val="0"/>
        </w:rPr>
      </w:pPr>
      <w:r w:rsidRPr="00F45471">
        <w:rPr>
          <w:rFonts w:cstheme="minorHAnsi"/>
          <w:color w:val="000000"/>
          <w:kern w:val="0"/>
        </w:rPr>
        <w:t xml:space="preserve">Uslijed važnosti </w:t>
      </w:r>
      <w:r w:rsidR="00F308CE">
        <w:rPr>
          <w:rFonts w:cstheme="minorHAnsi"/>
          <w:color w:val="000000"/>
          <w:kern w:val="0"/>
        </w:rPr>
        <w:t xml:space="preserve">brzog i jednostavnog pristupa podacima te </w:t>
      </w:r>
      <w:r w:rsidR="00DB29D8">
        <w:rPr>
          <w:rFonts w:cstheme="minorHAnsi"/>
          <w:color w:val="000000"/>
          <w:kern w:val="0"/>
        </w:rPr>
        <w:t xml:space="preserve">same </w:t>
      </w:r>
      <w:r w:rsidRPr="00F45471">
        <w:rPr>
          <w:rFonts w:cstheme="minorHAnsi"/>
          <w:color w:val="000000"/>
          <w:kern w:val="0"/>
        </w:rPr>
        <w:t>prostorne k</w:t>
      </w:r>
      <w:r w:rsidR="00DB29D8">
        <w:rPr>
          <w:rFonts w:cstheme="minorHAnsi"/>
          <w:color w:val="000000"/>
          <w:kern w:val="0"/>
        </w:rPr>
        <w:t>arakteristike</w:t>
      </w:r>
      <w:r w:rsidRPr="00F45471">
        <w:rPr>
          <w:rFonts w:cstheme="minorHAnsi"/>
          <w:color w:val="000000"/>
          <w:kern w:val="0"/>
        </w:rPr>
        <w:t xml:space="preserve"> </w:t>
      </w:r>
      <w:r w:rsidR="00F308CE">
        <w:rPr>
          <w:rFonts w:cstheme="minorHAnsi"/>
          <w:color w:val="000000"/>
          <w:kern w:val="0"/>
        </w:rPr>
        <w:t>podataka</w:t>
      </w:r>
      <w:r w:rsidR="00A93882">
        <w:rPr>
          <w:rFonts w:cstheme="minorHAnsi"/>
          <w:color w:val="000000"/>
          <w:kern w:val="0"/>
        </w:rPr>
        <w:t>,</w:t>
      </w:r>
      <w:r w:rsidR="00F308CE">
        <w:rPr>
          <w:rFonts w:cstheme="minorHAnsi"/>
          <w:color w:val="000000"/>
          <w:kern w:val="0"/>
        </w:rPr>
        <w:t xml:space="preserve"> s</w:t>
      </w:r>
      <w:r w:rsidRPr="00F45471">
        <w:rPr>
          <w:rFonts w:cstheme="minorHAnsi"/>
          <w:color w:val="000000"/>
          <w:kern w:val="0"/>
        </w:rPr>
        <w:t xml:space="preserve">ustav </w:t>
      </w:r>
      <w:r w:rsidR="00F308CE">
        <w:rPr>
          <w:rFonts w:cstheme="minorHAnsi"/>
          <w:color w:val="000000"/>
          <w:kern w:val="0"/>
        </w:rPr>
        <w:t>se temelji</w:t>
      </w:r>
      <w:r w:rsidRPr="00F45471">
        <w:rPr>
          <w:rFonts w:cstheme="minorHAnsi"/>
          <w:color w:val="000000"/>
          <w:kern w:val="0"/>
        </w:rPr>
        <w:t xml:space="preserve"> na GIS tehnologijama za WEB programsko okuženje.</w:t>
      </w:r>
    </w:p>
    <w:p w14:paraId="5FD36C13" w14:textId="77777777" w:rsidR="00F308CE" w:rsidRDefault="00F308CE" w:rsidP="00413E3D">
      <w:pPr>
        <w:widowControl w:val="0"/>
        <w:autoSpaceDE w:val="0"/>
        <w:autoSpaceDN w:val="0"/>
        <w:adjustRightInd w:val="0"/>
        <w:spacing w:after="0" w:line="240" w:lineRule="auto"/>
        <w:ind w:right="56"/>
        <w:jc w:val="both"/>
        <w:rPr>
          <w:rFonts w:cstheme="minorHAnsi"/>
          <w:color w:val="000000"/>
          <w:kern w:val="0"/>
        </w:rPr>
      </w:pPr>
    </w:p>
    <w:p w14:paraId="14EACB80" w14:textId="18EA1882" w:rsidR="00432547" w:rsidRPr="00432547" w:rsidRDefault="00432547" w:rsidP="00F676F1">
      <w:pPr>
        <w:pStyle w:val="Default"/>
        <w:spacing w:after="120"/>
        <w:rPr>
          <w:rFonts w:asciiTheme="minorHAnsi" w:eastAsia="Times New Roman" w:hAnsiTheme="minorHAnsi" w:cstheme="minorHAnsi"/>
          <w:bCs/>
          <w:sz w:val="22"/>
          <w:szCs w:val="22"/>
          <w:lang w:eastAsia="hr-HR"/>
        </w:rPr>
      </w:pPr>
      <w:r w:rsidRPr="00432547">
        <w:rPr>
          <w:rFonts w:asciiTheme="minorHAnsi" w:eastAsia="Times New Roman" w:hAnsiTheme="minorHAnsi" w:cstheme="minorHAnsi"/>
          <w:bCs/>
          <w:sz w:val="22"/>
          <w:szCs w:val="22"/>
          <w:lang w:eastAsia="hr-HR"/>
        </w:rPr>
        <w:t xml:space="preserve">Postojeće programsko </w:t>
      </w:r>
      <w:proofErr w:type="spellStart"/>
      <w:r w:rsidRPr="00432547">
        <w:rPr>
          <w:rFonts w:asciiTheme="minorHAnsi" w:eastAsia="Times New Roman" w:hAnsiTheme="minorHAnsi" w:cstheme="minorHAnsi"/>
          <w:bCs/>
          <w:sz w:val="22"/>
          <w:szCs w:val="22"/>
          <w:lang w:eastAsia="hr-HR"/>
        </w:rPr>
        <w:t>webGIS</w:t>
      </w:r>
      <w:proofErr w:type="spellEnd"/>
      <w:r w:rsidRPr="00432547">
        <w:rPr>
          <w:rFonts w:asciiTheme="minorHAnsi" w:eastAsia="Times New Roman" w:hAnsiTheme="minorHAnsi" w:cstheme="minorHAnsi"/>
          <w:bCs/>
          <w:sz w:val="22"/>
          <w:szCs w:val="22"/>
          <w:lang w:eastAsia="hr-HR"/>
        </w:rPr>
        <w:t xml:space="preserve"> rješenje (</w:t>
      </w:r>
      <w:proofErr w:type="spellStart"/>
      <w:r w:rsidRPr="00F676F1">
        <w:rPr>
          <w:rFonts w:asciiTheme="minorHAnsi" w:eastAsia="Times New Roman" w:hAnsiTheme="minorHAnsi" w:cstheme="minorHAnsi"/>
          <w:bCs/>
          <w:i/>
          <w:iCs/>
          <w:sz w:val="22"/>
          <w:szCs w:val="22"/>
          <w:lang w:eastAsia="hr-HR"/>
        </w:rPr>
        <w:t>pipGIS</w:t>
      </w:r>
      <w:proofErr w:type="spellEnd"/>
      <w:r w:rsidRPr="00F676F1">
        <w:rPr>
          <w:rFonts w:asciiTheme="minorHAnsi" w:hAnsiTheme="minorHAnsi" w:cstheme="minorHAnsi"/>
          <w:bCs/>
          <w:i/>
          <w:iCs/>
          <w:sz w:val="22"/>
          <w:szCs w:val="22"/>
        </w:rPr>
        <w:t>®</w:t>
      </w:r>
      <w:r w:rsidRPr="00432547">
        <w:rPr>
          <w:rFonts w:asciiTheme="minorHAnsi" w:hAnsiTheme="minorHAnsi" w:cstheme="minorHAnsi"/>
          <w:bCs/>
          <w:sz w:val="22"/>
          <w:szCs w:val="22"/>
        </w:rPr>
        <w:t xml:space="preserve">) </w:t>
      </w:r>
      <w:r w:rsidRPr="00432547">
        <w:rPr>
          <w:rFonts w:asciiTheme="minorHAnsi" w:eastAsia="Times New Roman" w:hAnsiTheme="minorHAnsi" w:cstheme="minorHAnsi"/>
          <w:bCs/>
          <w:sz w:val="22"/>
          <w:szCs w:val="22"/>
          <w:lang w:eastAsia="hr-HR"/>
        </w:rPr>
        <w:t xml:space="preserve">koje Grad </w:t>
      </w:r>
      <w:r w:rsidR="00F676F1">
        <w:rPr>
          <w:rFonts w:asciiTheme="minorHAnsi" w:eastAsia="Times New Roman" w:hAnsiTheme="minorHAnsi" w:cstheme="minorHAnsi"/>
          <w:bCs/>
          <w:sz w:val="22"/>
          <w:szCs w:val="22"/>
          <w:lang w:eastAsia="hr-HR"/>
        </w:rPr>
        <w:t>svakodnevno koristi za upravljanje bazom prostornih podataka</w:t>
      </w:r>
      <w:r w:rsidRPr="00432547">
        <w:rPr>
          <w:rFonts w:asciiTheme="minorHAnsi" w:eastAsia="Times New Roman" w:hAnsiTheme="minorHAnsi" w:cstheme="minorHAnsi"/>
          <w:bCs/>
          <w:sz w:val="22"/>
          <w:szCs w:val="22"/>
          <w:lang w:eastAsia="hr-HR"/>
        </w:rPr>
        <w:t xml:space="preserve"> zasniva se na više programskih komponenti od kojih su sve temeljene na platformi (programu) otvorenog koda:</w:t>
      </w:r>
    </w:p>
    <w:p w14:paraId="2C5274AC" w14:textId="77777777" w:rsidR="00F308CE" w:rsidRPr="00394353" w:rsidRDefault="00F308CE" w:rsidP="00F308CE">
      <w:pPr>
        <w:pStyle w:val="Odlomakpopisa"/>
        <w:numPr>
          <w:ilvl w:val="0"/>
          <w:numId w:val="45"/>
        </w:numPr>
        <w:spacing w:after="120" w:line="276" w:lineRule="auto"/>
        <w:jc w:val="both"/>
        <w:rPr>
          <w:rFonts w:cstheme="minorHAnsi"/>
          <w:bCs/>
        </w:rPr>
      </w:pPr>
      <w:r w:rsidRPr="00394353">
        <w:rPr>
          <w:rFonts w:cstheme="minorHAnsi"/>
          <w:bCs/>
        </w:rPr>
        <w:t>operativni sustav: Ubuntu Linux Server aplikacijski servisi: Python (</w:t>
      </w:r>
      <w:proofErr w:type="spellStart"/>
      <w:r w:rsidRPr="00394353">
        <w:rPr>
          <w:rFonts w:cstheme="minorHAnsi"/>
          <w:bCs/>
        </w:rPr>
        <w:t>Flask</w:t>
      </w:r>
      <w:proofErr w:type="spellEnd"/>
      <w:r w:rsidRPr="00394353">
        <w:rPr>
          <w:rFonts w:cstheme="minorHAnsi"/>
          <w:bCs/>
        </w:rPr>
        <w:t>)</w:t>
      </w:r>
    </w:p>
    <w:p w14:paraId="7252AAB2" w14:textId="77777777" w:rsidR="00F308CE" w:rsidRPr="00394353" w:rsidRDefault="00F308CE" w:rsidP="00F308CE">
      <w:pPr>
        <w:pStyle w:val="Odlomakpopisa"/>
        <w:numPr>
          <w:ilvl w:val="0"/>
          <w:numId w:val="45"/>
        </w:numPr>
        <w:spacing w:after="120" w:line="276" w:lineRule="auto"/>
        <w:jc w:val="both"/>
        <w:rPr>
          <w:rFonts w:cstheme="minorHAnsi"/>
          <w:bCs/>
        </w:rPr>
      </w:pPr>
      <w:r w:rsidRPr="00394353">
        <w:rPr>
          <w:rFonts w:cstheme="minorHAnsi"/>
          <w:bCs/>
        </w:rPr>
        <w:t xml:space="preserve">baza podataka: </w:t>
      </w:r>
      <w:proofErr w:type="spellStart"/>
      <w:r w:rsidRPr="00394353">
        <w:rPr>
          <w:rFonts w:cstheme="minorHAnsi"/>
          <w:bCs/>
        </w:rPr>
        <w:t>PostgreSQL</w:t>
      </w:r>
      <w:proofErr w:type="spellEnd"/>
      <w:r w:rsidRPr="00394353">
        <w:rPr>
          <w:rFonts w:cstheme="minorHAnsi"/>
          <w:bCs/>
        </w:rPr>
        <w:t xml:space="preserve">, </w:t>
      </w:r>
      <w:proofErr w:type="spellStart"/>
      <w:r w:rsidRPr="00394353">
        <w:rPr>
          <w:rFonts w:cstheme="minorHAnsi"/>
          <w:bCs/>
        </w:rPr>
        <w:t>PostGIS</w:t>
      </w:r>
      <w:proofErr w:type="spellEnd"/>
      <w:r w:rsidRPr="00394353">
        <w:rPr>
          <w:rFonts w:cstheme="minorHAnsi"/>
          <w:bCs/>
        </w:rPr>
        <w:t xml:space="preserve"> </w:t>
      </w:r>
    </w:p>
    <w:p w14:paraId="686B620D" w14:textId="77777777" w:rsidR="00F308CE" w:rsidRPr="00394353" w:rsidRDefault="00F308CE" w:rsidP="00F308CE">
      <w:pPr>
        <w:pStyle w:val="Odlomakpopisa"/>
        <w:numPr>
          <w:ilvl w:val="0"/>
          <w:numId w:val="45"/>
        </w:numPr>
        <w:spacing w:after="120" w:line="276" w:lineRule="auto"/>
        <w:jc w:val="both"/>
        <w:rPr>
          <w:rFonts w:cstheme="minorHAnsi"/>
          <w:bCs/>
        </w:rPr>
      </w:pPr>
      <w:r w:rsidRPr="00394353">
        <w:rPr>
          <w:rFonts w:cstheme="minorHAnsi"/>
          <w:bCs/>
        </w:rPr>
        <w:t xml:space="preserve">web server: </w:t>
      </w:r>
      <w:proofErr w:type="spellStart"/>
      <w:r w:rsidRPr="00394353">
        <w:rPr>
          <w:rFonts w:cstheme="minorHAnsi"/>
          <w:bCs/>
        </w:rPr>
        <w:t>nginx</w:t>
      </w:r>
      <w:proofErr w:type="spellEnd"/>
    </w:p>
    <w:p w14:paraId="7A9D826F" w14:textId="77777777" w:rsidR="00F308CE" w:rsidRPr="00394353" w:rsidRDefault="00F308CE" w:rsidP="00F308CE">
      <w:pPr>
        <w:pStyle w:val="Odlomakpopisa"/>
        <w:numPr>
          <w:ilvl w:val="0"/>
          <w:numId w:val="45"/>
        </w:numPr>
        <w:spacing w:after="120" w:line="276" w:lineRule="auto"/>
        <w:jc w:val="both"/>
        <w:rPr>
          <w:rFonts w:cstheme="minorHAnsi"/>
          <w:bCs/>
        </w:rPr>
      </w:pPr>
      <w:r w:rsidRPr="00394353">
        <w:rPr>
          <w:rFonts w:cstheme="minorHAnsi"/>
          <w:bCs/>
        </w:rPr>
        <w:t xml:space="preserve">kartografski server: </w:t>
      </w:r>
      <w:proofErr w:type="spellStart"/>
      <w:r w:rsidRPr="00394353">
        <w:rPr>
          <w:rFonts w:cstheme="minorHAnsi"/>
          <w:bCs/>
        </w:rPr>
        <w:t>Geoserver</w:t>
      </w:r>
      <w:proofErr w:type="spellEnd"/>
    </w:p>
    <w:p w14:paraId="6B345F2E" w14:textId="2E82EDBD" w:rsidR="00432547" w:rsidRPr="00235D6C" w:rsidRDefault="00F308CE" w:rsidP="00235D6C">
      <w:pPr>
        <w:pStyle w:val="Odlomakpopisa"/>
        <w:numPr>
          <w:ilvl w:val="0"/>
          <w:numId w:val="45"/>
        </w:numPr>
        <w:spacing w:after="120" w:line="276" w:lineRule="auto"/>
        <w:jc w:val="both"/>
        <w:rPr>
          <w:rFonts w:cstheme="minorHAnsi"/>
          <w:bCs/>
        </w:rPr>
      </w:pPr>
      <w:r w:rsidRPr="00394353">
        <w:rPr>
          <w:rFonts w:cstheme="minorHAnsi"/>
          <w:bCs/>
        </w:rPr>
        <w:t xml:space="preserve">korisničko sučelje: </w:t>
      </w:r>
      <w:proofErr w:type="spellStart"/>
      <w:r w:rsidRPr="00394353">
        <w:rPr>
          <w:rFonts w:cstheme="minorHAnsi"/>
          <w:bCs/>
        </w:rPr>
        <w:t>OpenLayers</w:t>
      </w:r>
      <w:proofErr w:type="spellEnd"/>
      <w:r w:rsidRPr="00394353">
        <w:rPr>
          <w:rFonts w:cstheme="minorHAnsi"/>
          <w:bCs/>
        </w:rPr>
        <w:t xml:space="preserve">, </w:t>
      </w:r>
      <w:proofErr w:type="spellStart"/>
      <w:r w:rsidRPr="00394353">
        <w:rPr>
          <w:rFonts w:cstheme="minorHAnsi"/>
          <w:bCs/>
        </w:rPr>
        <w:t>jquery</w:t>
      </w:r>
      <w:proofErr w:type="spellEnd"/>
      <w:r w:rsidRPr="00394353">
        <w:rPr>
          <w:rFonts w:cstheme="minorHAnsi"/>
          <w:bCs/>
        </w:rPr>
        <w:t xml:space="preserve">, </w:t>
      </w:r>
      <w:proofErr w:type="spellStart"/>
      <w:r w:rsidRPr="00394353">
        <w:rPr>
          <w:rFonts w:cstheme="minorHAnsi"/>
          <w:bCs/>
        </w:rPr>
        <w:t>bootstrap</w:t>
      </w:r>
      <w:proofErr w:type="spellEnd"/>
    </w:p>
    <w:p w14:paraId="18393F29" w14:textId="17717CF3" w:rsidR="00432547" w:rsidRDefault="00220C99" w:rsidP="00413E3D">
      <w:pPr>
        <w:widowControl w:val="0"/>
        <w:autoSpaceDE w:val="0"/>
        <w:autoSpaceDN w:val="0"/>
        <w:adjustRightInd w:val="0"/>
        <w:spacing w:before="163" w:after="0" w:line="240" w:lineRule="auto"/>
        <w:jc w:val="both"/>
        <w:rPr>
          <w:rFonts w:cstheme="minorHAnsi"/>
        </w:rPr>
      </w:pPr>
      <w:r>
        <w:rPr>
          <w:rFonts w:cstheme="minorHAnsi"/>
        </w:rPr>
        <w:t xml:space="preserve">(Odabrani) </w:t>
      </w:r>
      <w:r w:rsidR="00432547">
        <w:rPr>
          <w:rFonts w:cstheme="minorHAnsi"/>
        </w:rPr>
        <w:t xml:space="preserve">Ponuditelj mora posjedovati prava uređivanja programskog koda postojećeg </w:t>
      </w:r>
      <w:proofErr w:type="spellStart"/>
      <w:r w:rsidR="00432547">
        <w:rPr>
          <w:rFonts w:cstheme="minorHAnsi"/>
        </w:rPr>
        <w:t>webGIS</w:t>
      </w:r>
      <w:proofErr w:type="spellEnd"/>
      <w:r w:rsidR="00432547">
        <w:rPr>
          <w:rFonts w:cstheme="minorHAnsi"/>
        </w:rPr>
        <w:t xml:space="preserve"> programskog rješenja Grada Lepoglave. Ukoliko Ponuditelj ne posjeduje ta prava, obvezan je</w:t>
      </w:r>
      <w:r w:rsidR="00F676F1">
        <w:rPr>
          <w:rFonts w:cstheme="minorHAnsi"/>
        </w:rPr>
        <w:t xml:space="preserve"> Naručitelju</w:t>
      </w:r>
      <w:r w:rsidR="00432547">
        <w:rPr>
          <w:rFonts w:cstheme="minorHAnsi"/>
        </w:rPr>
        <w:t xml:space="preserve"> nadomjestiti kompletnu postojeću aplikaciju</w:t>
      </w:r>
      <w:r>
        <w:rPr>
          <w:rFonts w:cstheme="minorHAnsi"/>
        </w:rPr>
        <w:t xml:space="preserve"> (web i mobilnu)</w:t>
      </w:r>
      <w:r w:rsidR="00432547">
        <w:rPr>
          <w:rFonts w:cstheme="minorHAnsi"/>
        </w:rPr>
        <w:t xml:space="preserve"> </w:t>
      </w:r>
      <w:r w:rsidR="00254656">
        <w:rPr>
          <w:rFonts w:cstheme="minorHAnsi"/>
        </w:rPr>
        <w:t xml:space="preserve">sa </w:t>
      </w:r>
      <w:r>
        <w:rPr>
          <w:rFonts w:cstheme="minorHAnsi"/>
        </w:rPr>
        <w:t xml:space="preserve">dosadašnjim </w:t>
      </w:r>
      <w:r w:rsidR="00254656">
        <w:rPr>
          <w:rFonts w:cstheme="minorHAnsi"/>
        </w:rPr>
        <w:t>svim i potpunim</w:t>
      </w:r>
      <w:r w:rsidR="00432547">
        <w:rPr>
          <w:rFonts w:cstheme="minorHAnsi"/>
        </w:rPr>
        <w:t xml:space="preserve"> funkcionalnosti</w:t>
      </w:r>
      <w:r w:rsidR="00254656">
        <w:rPr>
          <w:rFonts w:cstheme="minorHAnsi"/>
        </w:rPr>
        <w:t>ma</w:t>
      </w:r>
      <w:r w:rsidR="00F676F1">
        <w:rPr>
          <w:rFonts w:cstheme="minorHAnsi"/>
        </w:rPr>
        <w:t xml:space="preserve"> i podacima te</w:t>
      </w:r>
      <w:r w:rsidR="00432547">
        <w:rPr>
          <w:rFonts w:cstheme="minorHAnsi"/>
        </w:rPr>
        <w:t xml:space="preserve"> </w:t>
      </w:r>
      <w:r>
        <w:rPr>
          <w:rFonts w:cstheme="minorHAnsi"/>
        </w:rPr>
        <w:t>dodatno i</w:t>
      </w:r>
      <w:r w:rsidR="00254656">
        <w:rPr>
          <w:rFonts w:cstheme="minorHAnsi"/>
        </w:rPr>
        <w:t xml:space="preserve"> </w:t>
      </w:r>
      <w:r w:rsidR="00432547">
        <w:rPr>
          <w:rFonts w:cstheme="minorHAnsi"/>
        </w:rPr>
        <w:t xml:space="preserve">s modifikacijama i nadogradnjama (programskim i podatkovnim) koji </w:t>
      </w:r>
      <w:r w:rsidR="00F676F1">
        <w:rPr>
          <w:rFonts w:cstheme="minorHAnsi"/>
        </w:rPr>
        <w:t>su predmet ove nabave</w:t>
      </w:r>
      <w:r w:rsidR="00432547">
        <w:rPr>
          <w:rFonts w:cstheme="minorHAnsi"/>
        </w:rPr>
        <w:t>.</w:t>
      </w:r>
    </w:p>
    <w:p w14:paraId="771DDFD2" w14:textId="67B624C1" w:rsidR="00572BEF" w:rsidRPr="00F45471" w:rsidRDefault="00572BEF" w:rsidP="00413E3D">
      <w:pPr>
        <w:widowControl w:val="0"/>
        <w:autoSpaceDE w:val="0"/>
        <w:autoSpaceDN w:val="0"/>
        <w:adjustRightInd w:val="0"/>
        <w:spacing w:before="163" w:after="0" w:line="240" w:lineRule="auto"/>
        <w:jc w:val="both"/>
        <w:rPr>
          <w:rFonts w:cstheme="minorHAnsi"/>
          <w:kern w:val="0"/>
        </w:rPr>
      </w:pPr>
      <w:r w:rsidRPr="00F45471">
        <w:rPr>
          <w:rFonts w:cstheme="minorHAnsi"/>
          <w:color w:val="000000"/>
          <w:kern w:val="0"/>
        </w:rPr>
        <w:t xml:space="preserve">U sklopu </w:t>
      </w:r>
      <w:r w:rsidR="00F308CE">
        <w:rPr>
          <w:rFonts w:cstheme="minorHAnsi"/>
          <w:color w:val="000000"/>
          <w:kern w:val="0"/>
        </w:rPr>
        <w:t xml:space="preserve">nadogradnje </w:t>
      </w:r>
      <w:proofErr w:type="spellStart"/>
      <w:r w:rsidR="00F308CE">
        <w:rPr>
          <w:rFonts w:cstheme="minorHAnsi"/>
          <w:color w:val="000000"/>
          <w:kern w:val="0"/>
        </w:rPr>
        <w:t>webGIS</w:t>
      </w:r>
      <w:proofErr w:type="spellEnd"/>
      <w:r w:rsidR="00F308CE">
        <w:rPr>
          <w:rFonts w:cstheme="minorHAnsi"/>
          <w:color w:val="000000"/>
          <w:kern w:val="0"/>
        </w:rPr>
        <w:t xml:space="preserve"> sustava</w:t>
      </w:r>
      <w:r w:rsidRPr="00F45471">
        <w:rPr>
          <w:rFonts w:cstheme="minorHAnsi"/>
          <w:color w:val="000000"/>
          <w:kern w:val="0"/>
        </w:rPr>
        <w:t xml:space="preserve">, potrebno je odraditi </w:t>
      </w:r>
      <w:r w:rsidR="00F676F1">
        <w:rPr>
          <w:rFonts w:cstheme="minorHAnsi"/>
          <w:color w:val="000000"/>
          <w:kern w:val="0"/>
        </w:rPr>
        <w:t>također</w:t>
      </w:r>
      <w:r w:rsidRPr="00F45471">
        <w:rPr>
          <w:rFonts w:cstheme="minorHAnsi"/>
          <w:color w:val="000000"/>
          <w:kern w:val="0"/>
        </w:rPr>
        <w:t xml:space="preserve"> uslugu obrade i unosa baze podataka dostupne od Naručitelja u </w:t>
      </w:r>
      <w:r w:rsidR="00F676F1">
        <w:rPr>
          <w:rFonts w:cstheme="minorHAnsi"/>
          <w:color w:val="000000"/>
          <w:kern w:val="0"/>
        </w:rPr>
        <w:t>digitalnim formatima</w:t>
      </w:r>
      <w:r w:rsidRPr="00F45471">
        <w:rPr>
          <w:rFonts w:cstheme="minorHAnsi"/>
          <w:color w:val="000000"/>
          <w:kern w:val="0"/>
        </w:rPr>
        <w:t xml:space="preserve"> (</w:t>
      </w:r>
      <w:proofErr w:type="spellStart"/>
      <w:r w:rsidRPr="00F45471">
        <w:rPr>
          <w:rFonts w:cstheme="minorHAnsi"/>
          <w:color w:val="000000"/>
          <w:kern w:val="0"/>
        </w:rPr>
        <w:t>shp</w:t>
      </w:r>
      <w:proofErr w:type="spellEnd"/>
      <w:r w:rsidRPr="00F45471">
        <w:rPr>
          <w:rFonts w:cstheme="minorHAnsi"/>
          <w:color w:val="000000"/>
          <w:kern w:val="0"/>
        </w:rPr>
        <w:t xml:space="preserve">, </w:t>
      </w:r>
      <w:proofErr w:type="spellStart"/>
      <w:r w:rsidRPr="00F45471">
        <w:rPr>
          <w:rFonts w:cstheme="minorHAnsi"/>
          <w:color w:val="000000"/>
          <w:kern w:val="0"/>
        </w:rPr>
        <w:t>dxf</w:t>
      </w:r>
      <w:proofErr w:type="spellEnd"/>
      <w:r w:rsidRPr="00F45471">
        <w:rPr>
          <w:rFonts w:cstheme="minorHAnsi"/>
          <w:color w:val="000000"/>
          <w:kern w:val="0"/>
        </w:rPr>
        <w:t xml:space="preserve">, </w:t>
      </w:r>
      <w:proofErr w:type="spellStart"/>
      <w:r w:rsidR="00835B50">
        <w:rPr>
          <w:rFonts w:cstheme="minorHAnsi"/>
          <w:color w:val="000000"/>
          <w:kern w:val="0"/>
        </w:rPr>
        <w:t>dwg</w:t>
      </w:r>
      <w:proofErr w:type="spellEnd"/>
      <w:r w:rsidR="00835B50">
        <w:rPr>
          <w:rFonts w:cstheme="minorHAnsi"/>
          <w:color w:val="000000"/>
          <w:kern w:val="0"/>
        </w:rPr>
        <w:t xml:space="preserve">, </w:t>
      </w:r>
      <w:proofErr w:type="spellStart"/>
      <w:r w:rsidRPr="00F45471">
        <w:rPr>
          <w:rFonts w:cstheme="minorHAnsi"/>
          <w:color w:val="000000"/>
          <w:kern w:val="0"/>
        </w:rPr>
        <w:t>xls</w:t>
      </w:r>
      <w:proofErr w:type="spellEnd"/>
      <w:r w:rsidRPr="00F45471">
        <w:rPr>
          <w:rFonts w:cstheme="minorHAnsi"/>
          <w:color w:val="000000"/>
          <w:kern w:val="0"/>
        </w:rPr>
        <w:t xml:space="preserve"> i sl.).</w:t>
      </w:r>
    </w:p>
    <w:p w14:paraId="50206490" w14:textId="0264FF79" w:rsidR="00572BEF" w:rsidRPr="00F45471" w:rsidRDefault="00572BEF" w:rsidP="00413E3D">
      <w:pPr>
        <w:widowControl w:val="0"/>
        <w:autoSpaceDE w:val="0"/>
        <w:autoSpaceDN w:val="0"/>
        <w:adjustRightInd w:val="0"/>
        <w:spacing w:before="166" w:after="0" w:line="240" w:lineRule="auto"/>
        <w:jc w:val="both"/>
        <w:rPr>
          <w:rFonts w:cstheme="minorHAnsi"/>
          <w:color w:val="000000"/>
          <w:kern w:val="0"/>
        </w:rPr>
      </w:pPr>
      <w:r w:rsidRPr="00F45471">
        <w:rPr>
          <w:rFonts w:cstheme="minorHAnsi"/>
          <w:color w:val="000000"/>
          <w:kern w:val="0"/>
        </w:rPr>
        <w:t>Projekt</w:t>
      </w:r>
      <w:r w:rsidR="00F676F1">
        <w:rPr>
          <w:rFonts w:cstheme="minorHAnsi"/>
          <w:color w:val="000000"/>
          <w:kern w:val="0"/>
        </w:rPr>
        <w:t xml:space="preserve"> nadogradnje </w:t>
      </w:r>
      <w:proofErr w:type="spellStart"/>
      <w:r w:rsidR="00F676F1">
        <w:rPr>
          <w:rFonts w:cstheme="minorHAnsi"/>
          <w:color w:val="000000"/>
          <w:kern w:val="0"/>
        </w:rPr>
        <w:t>webGIS</w:t>
      </w:r>
      <w:proofErr w:type="spellEnd"/>
      <w:r w:rsidR="00F676F1">
        <w:rPr>
          <w:rFonts w:cstheme="minorHAnsi"/>
          <w:color w:val="000000"/>
          <w:kern w:val="0"/>
        </w:rPr>
        <w:t xml:space="preserve"> programskog rješenja i povezane baze podataka</w:t>
      </w:r>
      <w:r w:rsidRPr="00F45471">
        <w:rPr>
          <w:rFonts w:cstheme="minorHAnsi"/>
          <w:color w:val="000000"/>
          <w:kern w:val="0"/>
        </w:rPr>
        <w:t xml:space="preserve"> </w:t>
      </w:r>
      <w:r w:rsidR="00CD2F2B">
        <w:rPr>
          <w:rFonts w:cstheme="minorHAnsi"/>
          <w:color w:val="000000"/>
          <w:kern w:val="0"/>
        </w:rPr>
        <w:t>prvenstv</w:t>
      </w:r>
      <w:r w:rsidR="00F676F1">
        <w:rPr>
          <w:rFonts w:cstheme="minorHAnsi"/>
          <w:color w:val="000000"/>
          <w:kern w:val="0"/>
        </w:rPr>
        <w:t>eno za ciljeve ima</w:t>
      </w:r>
      <w:r w:rsidRPr="00F45471">
        <w:rPr>
          <w:rFonts w:cstheme="minorHAnsi"/>
          <w:color w:val="000000"/>
          <w:kern w:val="0"/>
        </w:rPr>
        <w:t>:</w:t>
      </w:r>
    </w:p>
    <w:p w14:paraId="035BD623" w14:textId="49373C47" w:rsidR="00572BEF" w:rsidRPr="00F45471" w:rsidRDefault="00F676F1" w:rsidP="00413E3D">
      <w:pPr>
        <w:pStyle w:val="Odlomakpopisa"/>
        <w:widowControl w:val="0"/>
        <w:numPr>
          <w:ilvl w:val="0"/>
          <w:numId w:val="9"/>
        </w:numPr>
        <w:autoSpaceDE w:val="0"/>
        <w:autoSpaceDN w:val="0"/>
        <w:adjustRightInd w:val="0"/>
        <w:spacing w:before="166" w:after="0" w:line="240" w:lineRule="auto"/>
        <w:jc w:val="both"/>
        <w:rPr>
          <w:rFonts w:cstheme="minorHAnsi"/>
          <w:kern w:val="0"/>
        </w:rPr>
      </w:pPr>
      <w:r>
        <w:rPr>
          <w:rFonts w:cstheme="minorHAnsi"/>
          <w:color w:val="000000"/>
          <w:kern w:val="0"/>
        </w:rPr>
        <w:t>(</w:t>
      </w:r>
      <w:r w:rsidR="0024312D">
        <w:rPr>
          <w:rFonts w:cstheme="minorHAnsi"/>
          <w:color w:val="000000"/>
          <w:kern w:val="0"/>
        </w:rPr>
        <w:t>dodatno</w:t>
      </w:r>
      <w:r>
        <w:rPr>
          <w:rFonts w:cstheme="minorHAnsi"/>
          <w:color w:val="000000"/>
          <w:kern w:val="0"/>
        </w:rPr>
        <w:t>)</w:t>
      </w:r>
      <w:r w:rsidR="0024312D">
        <w:rPr>
          <w:rFonts w:cstheme="minorHAnsi"/>
          <w:color w:val="000000"/>
          <w:kern w:val="0"/>
        </w:rPr>
        <w:t xml:space="preserve"> </w:t>
      </w:r>
      <w:r>
        <w:rPr>
          <w:rFonts w:cstheme="minorHAnsi"/>
          <w:color w:val="000000"/>
          <w:kern w:val="0"/>
        </w:rPr>
        <w:t xml:space="preserve">ubrzanje i </w:t>
      </w:r>
      <w:r w:rsidR="00572BEF" w:rsidRPr="00F45471">
        <w:rPr>
          <w:rFonts w:cstheme="minorHAnsi"/>
          <w:color w:val="000000"/>
          <w:kern w:val="0"/>
        </w:rPr>
        <w:t>povećanje učinkovitosti odvijanja radnih procesa korištenjem</w:t>
      </w:r>
      <w:r w:rsidR="00DB76EA">
        <w:rPr>
          <w:rFonts w:cstheme="minorHAnsi"/>
          <w:color w:val="000000"/>
          <w:kern w:val="0"/>
        </w:rPr>
        <w:t xml:space="preserve"> novih</w:t>
      </w:r>
      <w:r w:rsidR="00572BEF" w:rsidRPr="00F45471">
        <w:rPr>
          <w:rFonts w:cstheme="minorHAnsi"/>
          <w:color w:val="000000"/>
          <w:kern w:val="0"/>
        </w:rPr>
        <w:t xml:space="preserve"> tehničkih funkcionalnosti </w:t>
      </w:r>
      <w:proofErr w:type="spellStart"/>
      <w:r w:rsidR="00572BEF" w:rsidRPr="00F45471">
        <w:rPr>
          <w:rFonts w:cstheme="minorHAnsi"/>
          <w:color w:val="000000"/>
          <w:kern w:val="0"/>
        </w:rPr>
        <w:t>webGIS</w:t>
      </w:r>
      <w:proofErr w:type="spellEnd"/>
      <w:r w:rsidR="00572BEF" w:rsidRPr="00F45471">
        <w:rPr>
          <w:rFonts w:cstheme="minorHAnsi"/>
          <w:color w:val="000000"/>
          <w:kern w:val="0"/>
        </w:rPr>
        <w:t xml:space="preserve"> aplikacijskog sustava</w:t>
      </w:r>
    </w:p>
    <w:p w14:paraId="6E6A1687" w14:textId="77777777" w:rsidR="00572BEF" w:rsidRPr="00F45471" w:rsidRDefault="00572BEF" w:rsidP="00413E3D">
      <w:pPr>
        <w:pStyle w:val="Odlomakpopisa"/>
        <w:widowControl w:val="0"/>
        <w:numPr>
          <w:ilvl w:val="0"/>
          <w:numId w:val="9"/>
        </w:numPr>
        <w:autoSpaceDE w:val="0"/>
        <w:autoSpaceDN w:val="0"/>
        <w:adjustRightInd w:val="0"/>
        <w:spacing w:before="166" w:after="0" w:line="240" w:lineRule="auto"/>
        <w:jc w:val="both"/>
        <w:rPr>
          <w:rFonts w:cstheme="minorHAnsi"/>
          <w:kern w:val="0"/>
        </w:rPr>
      </w:pPr>
      <w:r w:rsidRPr="00F45471">
        <w:rPr>
          <w:rFonts w:cstheme="minorHAnsi"/>
          <w:color w:val="000000"/>
          <w:kern w:val="0"/>
        </w:rPr>
        <w:t>ispunjavanje obveza propisanih zakonskim i podzakonskim odredbama</w:t>
      </w:r>
    </w:p>
    <w:p w14:paraId="502D053F" w14:textId="1FF7C5B7" w:rsidR="00572BEF" w:rsidRPr="00F45471" w:rsidRDefault="00572BEF" w:rsidP="00413E3D">
      <w:pPr>
        <w:pStyle w:val="Odlomakpopisa"/>
        <w:widowControl w:val="0"/>
        <w:numPr>
          <w:ilvl w:val="0"/>
          <w:numId w:val="11"/>
        </w:numPr>
        <w:autoSpaceDE w:val="0"/>
        <w:autoSpaceDN w:val="0"/>
        <w:adjustRightInd w:val="0"/>
        <w:spacing w:before="166" w:after="0" w:line="240" w:lineRule="auto"/>
        <w:jc w:val="both"/>
        <w:rPr>
          <w:rFonts w:cstheme="minorHAnsi"/>
          <w:kern w:val="0"/>
        </w:rPr>
      </w:pPr>
      <w:r w:rsidRPr="00F45471">
        <w:rPr>
          <w:rFonts w:cstheme="minorHAnsi"/>
          <w:color w:val="000000"/>
          <w:kern w:val="0"/>
        </w:rPr>
        <w:t>ustroj evidencije komunalne infrastrukture (Zakon o komunalnom gospodarstvu</w:t>
      </w:r>
      <w:r w:rsidR="00D37776">
        <w:rPr>
          <w:rFonts w:cstheme="minorHAnsi"/>
          <w:color w:val="000000"/>
          <w:kern w:val="0"/>
        </w:rPr>
        <w:t>)</w:t>
      </w:r>
    </w:p>
    <w:p w14:paraId="4D56A56D" w14:textId="5587BD97" w:rsidR="00572BEF" w:rsidRPr="00F45471" w:rsidRDefault="00572BEF" w:rsidP="00413E3D">
      <w:pPr>
        <w:pStyle w:val="Odlomakpopisa"/>
        <w:widowControl w:val="0"/>
        <w:numPr>
          <w:ilvl w:val="0"/>
          <w:numId w:val="11"/>
        </w:numPr>
        <w:autoSpaceDE w:val="0"/>
        <w:autoSpaceDN w:val="0"/>
        <w:adjustRightInd w:val="0"/>
        <w:spacing w:before="166" w:after="0" w:line="240" w:lineRule="auto"/>
        <w:jc w:val="both"/>
        <w:rPr>
          <w:rFonts w:cstheme="minorHAnsi"/>
          <w:kern w:val="0"/>
        </w:rPr>
      </w:pPr>
      <w:r w:rsidRPr="00F45471">
        <w:rPr>
          <w:rFonts w:cstheme="minorHAnsi"/>
          <w:color w:val="000000"/>
          <w:kern w:val="0"/>
        </w:rPr>
        <w:t xml:space="preserve">priprema i dijeljenje podataka na </w:t>
      </w:r>
      <w:proofErr w:type="spellStart"/>
      <w:r w:rsidRPr="00F45471">
        <w:rPr>
          <w:rFonts w:cstheme="minorHAnsi"/>
          <w:color w:val="000000"/>
          <w:kern w:val="0"/>
        </w:rPr>
        <w:t>Geoportal</w:t>
      </w:r>
      <w:proofErr w:type="spellEnd"/>
      <w:r w:rsidRPr="00F45471">
        <w:rPr>
          <w:rFonts w:cstheme="minorHAnsi"/>
          <w:color w:val="000000"/>
          <w:kern w:val="0"/>
        </w:rPr>
        <w:t xml:space="preserve"> nacionalne infrastrukture prostornih podataka (Zakon o NIPP-</w:t>
      </w:r>
      <w:r w:rsidR="00D37776">
        <w:rPr>
          <w:rFonts w:cstheme="minorHAnsi"/>
          <w:color w:val="000000"/>
          <w:kern w:val="0"/>
        </w:rPr>
        <w:t>u</w:t>
      </w:r>
      <w:r w:rsidRPr="00F45471">
        <w:rPr>
          <w:rFonts w:cstheme="minorHAnsi"/>
          <w:color w:val="000000"/>
          <w:kern w:val="0"/>
        </w:rPr>
        <w:t>)</w:t>
      </w:r>
    </w:p>
    <w:p w14:paraId="3639496F" w14:textId="2B57BB4D" w:rsidR="00572BEF" w:rsidRPr="00F45471" w:rsidRDefault="00572BEF" w:rsidP="00413E3D">
      <w:pPr>
        <w:pStyle w:val="Odlomakpopisa"/>
        <w:widowControl w:val="0"/>
        <w:numPr>
          <w:ilvl w:val="0"/>
          <w:numId w:val="9"/>
        </w:numPr>
        <w:autoSpaceDE w:val="0"/>
        <w:autoSpaceDN w:val="0"/>
        <w:adjustRightInd w:val="0"/>
        <w:spacing w:before="166" w:after="0" w:line="240" w:lineRule="auto"/>
        <w:jc w:val="both"/>
        <w:rPr>
          <w:rFonts w:cstheme="minorHAnsi"/>
          <w:kern w:val="0"/>
        </w:rPr>
      </w:pPr>
      <w:r w:rsidRPr="00F45471">
        <w:rPr>
          <w:rFonts w:cstheme="minorHAnsi"/>
          <w:color w:val="000000"/>
          <w:kern w:val="0"/>
        </w:rPr>
        <w:t>olakšano donošenje strateških odluka te planiranje održavanja i razvoja infrastrukture</w:t>
      </w:r>
      <w:r w:rsidR="00320A22">
        <w:rPr>
          <w:rFonts w:cstheme="minorHAnsi"/>
          <w:color w:val="000000"/>
          <w:kern w:val="0"/>
        </w:rPr>
        <w:t xml:space="preserve"> </w:t>
      </w:r>
      <w:r w:rsidR="00DB76EA">
        <w:rPr>
          <w:rFonts w:cstheme="minorHAnsi"/>
          <w:color w:val="000000"/>
          <w:kern w:val="0"/>
        </w:rPr>
        <w:t>Grada</w:t>
      </w:r>
      <w:r w:rsidRPr="00F45471">
        <w:rPr>
          <w:rFonts w:cstheme="minorHAnsi"/>
          <w:color w:val="000000"/>
          <w:kern w:val="0"/>
        </w:rPr>
        <w:t xml:space="preserve"> </w:t>
      </w:r>
    </w:p>
    <w:p w14:paraId="2392F047" w14:textId="5E299538" w:rsidR="00572BEF" w:rsidRPr="00F45471" w:rsidRDefault="00572BEF" w:rsidP="00413E3D">
      <w:pPr>
        <w:pStyle w:val="Odlomakpopisa"/>
        <w:widowControl w:val="0"/>
        <w:numPr>
          <w:ilvl w:val="0"/>
          <w:numId w:val="9"/>
        </w:numPr>
        <w:autoSpaceDE w:val="0"/>
        <w:autoSpaceDN w:val="0"/>
        <w:adjustRightInd w:val="0"/>
        <w:spacing w:before="166" w:after="0" w:line="240" w:lineRule="auto"/>
        <w:jc w:val="both"/>
        <w:rPr>
          <w:rFonts w:cstheme="minorHAnsi"/>
          <w:kern w:val="0"/>
        </w:rPr>
      </w:pPr>
      <w:r w:rsidRPr="00F45471">
        <w:rPr>
          <w:rFonts w:cstheme="minorHAnsi"/>
          <w:color w:val="000000"/>
          <w:kern w:val="0"/>
        </w:rPr>
        <w:t xml:space="preserve">poboljšanje komunikacije unutar </w:t>
      </w:r>
      <w:r w:rsidR="00DB76EA">
        <w:rPr>
          <w:rFonts w:cstheme="minorHAnsi"/>
          <w:color w:val="000000"/>
          <w:kern w:val="0"/>
        </w:rPr>
        <w:t>Grada</w:t>
      </w:r>
      <w:r w:rsidRPr="00F45471">
        <w:rPr>
          <w:rFonts w:cstheme="minorHAnsi"/>
          <w:color w:val="000000"/>
          <w:kern w:val="0"/>
        </w:rPr>
        <w:t xml:space="preserve"> te između </w:t>
      </w:r>
      <w:r w:rsidR="00DB76EA">
        <w:rPr>
          <w:rFonts w:cstheme="minorHAnsi"/>
          <w:color w:val="000000"/>
          <w:kern w:val="0"/>
        </w:rPr>
        <w:t>Grada</w:t>
      </w:r>
      <w:r w:rsidRPr="00F45471">
        <w:rPr>
          <w:rFonts w:cstheme="minorHAnsi"/>
          <w:color w:val="000000"/>
          <w:kern w:val="0"/>
        </w:rPr>
        <w:t xml:space="preserve"> i povezanih trgovačkih društava</w:t>
      </w:r>
      <w:r w:rsidR="00320A22">
        <w:rPr>
          <w:rFonts w:cstheme="minorHAnsi"/>
          <w:color w:val="000000"/>
          <w:kern w:val="0"/>
        </w:rPr>
        <w:t xml:space="preserve"> s osobitim naglaskom na</w:t>
      </w:r>
      <w:r w:rsidRPr="00F45471">
        <w:rPr>
          <w:rFonts w:cstheme="minorHAnsi"/>
          <w:color w:val="000000"/>
          <w:kern w:val="0"/>
        </w:rPr>
        <w:t xml:space="preserve"> redovno i izvanredno održavanje infrastrukture</w:t>
      </w:r>
      <w:r w:rsidR="00320A22">
        <w:rPr>
          <w:rFonts w:cstheme="minorHAnsi"/>
          <w:color w:val="000000"/>
          <w:kern w:val="0"/>
        </w:rPr>
        <w:t xml:space="preserve"> kojom </w:t>
      </w:r>
      <w:r w:rsidR="00DB76EA">
        <w:rPr>
          <w:rFonts w:cstheme="minorHAnsi"/>
          <w:color w:val="000000"/>
          <w:kern w:val="0"/>
        </w:rPr>
        <w:t>Grad</w:t>
      </w:r>
      <w:r w:rsidR="00320A22">
        <w:rPr>
          <w:rFonts w:cstheme="minorHAnsi"/>
          <w:color w:val="000000"/>
          <w:kern w:val="0"/>
        </w:rPr>
        <w:t xml:space="preserve"> upravlja i/ili je u </w:t>
      </w:r>
      <w:r w:rsidR="00DB76EA">
        <w:rPr>
          <w:rFonts w:cstheme="minorHAnsi"/>
          <w:color w:val="000000"/>
          <w:kern w:val="0"/>
        </w:rPr>
        <w:t xml:space="preserve">ista u njegovu </w:t>
      </w:r>
      <w:r w:rsidR="00320A22">
        <w:rPr>
          <w:rFonts w:cstheme="minorHAnsi"/>
          <w:color w:val="000000"/>
          <w:kern w:val="0"/>
        </w:rPr>
        <w:t>vlasništvu.</w:t>
      </w:r>
    </w:p>
    <w:p w14:paraId="7DB5F02C" w14:textId="70448B2F" w:rsidR="004B5F06" w:rsidRPr="004B5F06" w:rsidRDefault="004B5F06" w:rsidP="004B5F06">
      <w:pPr>
        <w:pStyle w:val="Odlomakpopisa"/>
        <w:widowControl w:val="0"/>
        <w:numPr>
          <w:ilvl w:val="0"/>
          <w:numId w:val="9"/>
        </w:numPr>
        <w:autoSpaceDE w:val="0"/>
        <w:autoSpaceDN w:val="0"/>
        <w:adjustRightInd w:val="0"/>
        <w:spacing w:before="242" w:after="0" w:line="240" w:lineRule="auto"/>
        <w:ind w:right="55"/>
        <w:jc w:val="both"/>
        <w:rPr>
          <w:rFonts w:cstheme="minorHAnsi"/>
          <w:kern w:val="0"/>
        </w:rPr>
      </w:pPr>
      <w:r w:rsidRPr="004B5F06">
        <w:rPr>
          <w:rFonts w:cstheme="minorHAnsi"/>
          <w:color w:val="000000"/>
          <w:kern w:val="0"/>
        </w:rPr>
        <w:t>unaprjeđenje</w:t>
      </w:r>
      <w:r w:rsidR="0066201C" w:rsidRPr="004B5F06">
        <w:rPr>
          <w:rFonts w:cstheme="minorHAnsi"/>
          <w:color w:val="000000"/>
          <w:kern w:val="0"/>
        </w:rPr>
        <w:t xml:space="preserve"> centralne</w:t>
      </w:r>
      <w:r w:rsidR="0024312D">
        <w:rPr>
          <w:rFonts w:cstheme="minorHAnsi"/>
          <w:color w:val="000000"/>
          <w:kern w:val="0"/>
        </w:rPr>
        <w:t xml:space="preserve"> </w:t>
      </w:r>
      <w:r w:rsidR="00DB76EA">
        <w:rPr>
          <w:rFonts w:cstheme="minorHAnsi"/>
          <w:color w:val="000000"/>
          <w:kern w:val="0"/>
        </w:rPr>
        <w:t>(</w:t>
      </w:r>
      <w:r w:rsidR="0024312D">
        <w:rPr>
          <w:rFonts w:cstheme="minorHAnsi"/>
          <w:color w:val="000000"/>
          <w:kern w:val="0"/>
        </w:rPr>
        <w:t>GIS</w:t>
      </w:r>
      <w:r w:rsidR="00DB76EA">
        <w:rPr>
          <w:rFonts w:cstheme="minorHAnsi"/>
          <w:color w:val="000000"/>
          <w:kern w:val="0"/>
        </w:rPr>
        <w:t>)</w:t>
      </w:r>
      <w:r w:rsidR="0066201C" w:rsidRPr="004B5F06">
        <w:rPr>
          <w:rFonts w:cstheme="minorHAnsi"/>
          <w:color w:val="000000"/>
          <w:kern w:val="0"/>
        </w:rPr>
        <w:t xml:space="preserve"> platforme za svakodnevni rad kompletne</w:t>
      </w:r>
      <w:r w:rsidR="00DB76EA">
        <w:rPr>
          <w:rFonts w:cstheme="minorHAnsi"/>
          <w:color w:val="000000"/>
          <w:kern w:val="0"/>
        </w:rPr>
        <w:t xml:space="preserve"> gradske</w:t>
      </w:r>
      <w:r w:rsidR="0066201C" w:rsidRPr="004B5F06">
        <w:rPr>
          <w:rFonts w:cstheme="minorHAnsi"/>
          <w:color w:val="000000"/>
          <w:kern w:val="0"/>
        </w:rPr>
        <w:t xml:space="preserve"> uprave </w:t>
      </w:r>
      <w:r w:rsidRPr="004B5F06">
        <w:rPr>
          <w:rFonts w:cstheme="minorHAnsi"/>
          <w:color w:val="000000"/>
          <w:kern w:val="0"/>
        </w:rPr>
        <w:t>kroz</w:t>
      </w:r>
      <w:r w:rsidR="0066201C" w:rsidRPr="004B5F06">
        <w:rPr>
          <w:rFonts w:cstheme="minorHAnsi"/>
          <w:color w:val="000000"/>
          <w:kern w:val="0"/>
        </w:rPr>
        <w:t xml:space="preserve"> po</w:t>
      </w:r>
      <w:r w:rsidR="0024312D">
        <w:rPr>
          <w:rFonts w:cstheme="minorHAnsi"/>
          <w:color w:val="000000"/>
          <w:kern w:val="0"/>
        </w:rPr>
        <w:t>većanje razine</w:t>
      </w:r>
      <w:r w:rsidR="0066201C" w:rsidRPr="004B5F06">
        <w:rPr>
          <w:rFonts w:cstheme="minorHAnsi"/>
          <w:color w:val="000000"/>
          <w:kern w:val="0"/>
        </w:rPr>
        <w:t xml:space="preserve"> </w:t>
      </w:r>
      <w:r w:rsidR="00572BEF" w:rsidRPr="004B5F06">
        <w:rPr>
          <w:rFonts w:cstheme="minorHAnsi"/>
          <w:color w:val="000000"/>
          <w:kern w:val="0"/>
        </w:rPr>
        <w:t>pametno</w:t>
      </w:r>
      <w:r w:rsidR="0066201C" w:rsidRPr="004B5F06">
        <w:rPr>
          <w:rFonts w:cstheme="minorHAnsi"/>
          <w:color w:val="000000"/>
          <w:kern w:val="0"/>
        </w:rPr>
        <w:t>g</w:t>
      </w:r>
      <w:r w:rsidR="00572BEF" w:rsidRPr="004B5F06">
        <w:rPr>
          <w:rFonts w:cstheme="minorHAnsi"/>
          <w:color w:val="000000"/>
          <w:kern w:val="0"/>
        </w:rPr>
        <w:t xml:space="preserve"> upravljanj</w:t>
      </w:r>
      <w:r w:rsidR="0066201C" w:rsidRPr="004B5F06">
        <w:rPr>
          <w:rFonts w:cstheme="minorHAnsi"/>
          <w:color w:val="000000"/>
          <w:kern w:val="0"/>
        </w:rPr>
        <w:t>a vlastitim administrativnim područjem</w:t>
      </w:r>
      <w:r w:rsidR="00DB76EA">
        <w:rPr>
          <w:rFonts w:cstheme="minorHAnsi"/>
          <w:color w:val="000000"/>
          <w:kern w:val="0"/>
        </w:rPr>
        <w:t>.</w:t>
      </w:r>
      <w:r w:rsidRPr="004B5F06">
        <w:rPr>
          <w:rFonts w:cstheme="minorHAnsi"/>
          <w:color w:val="000000"/>
          <w:kern w:val="0"/>
        </w:rPr>
        <w:t xml:space="preserve"> </w:t>
      </w:r>
      <w:r w:rsidR="00DB76EA">
        <w:rPr>
          <w:rFonts w:cstheme="minorHAnsi"/>
          <w:color w:val="000000"/>
          <w:kern w:val="0"/>
        </w:rPr>
        <w:t>Sve</w:t>
      </w:r>
      <w:r w:rsidR="0024312D">
        <w:rPr>
          <w:rFonts w:cstheme="minorHAnsi"/>
          <w:color w:val="000000"/>
          <w:kern w:val="0"/>
        </w:rPr>
        <w:t xml:space="preserve"> to </w:t>
      </w:r>
      <w:r w:rsidRPr="004B5F06">
        <w:rPr>
          <w:rFonts w:cstheme="minorHAnsi"/>
          <w:color w:val="000000"/>
          <w:kern w:val="0"/>
        </w:rPr>
        <w:t>putem</w:t>
      </w:r>
      <w:r w:rsidR="00572BEF" w:rsidRPr="004B5F06">
        <w:rPr>
          <w:rFonts w:cstheme="minorHAnsi"/>
          <w:color w:val="000000"/>
          <w:kern w:val="0"/>
        </w:rPr>
        <w:t xml:space="preserve"> integracij</w:t>
      </w:r>
      <w:r w:rsidRPr="004B5F06">
        <w:rPr>
          <w:rFonts w:cstheme="minorHAnsi"/>
          <w:color w:val="000000"/>
          <w:kern w:val="0"/>
        </w:rPr>
        <w:t>e</w:t>
      </w:r>
      <w:r w:rsidR="00572BEF" w:rsidRPr="004B5F06">
        <w:rPr>
          <w:rFonts w:cstheme="minorHAnsi"/>
          <w:color w:val="000000"/>
          <w:kern w:val="0"/>
        </w:rPr>
        <w:t xml:space="preserve"> i povezivanj</w:t>
      </w:r>
      <w:r w:rsidRPr="004B5F06">
        <w:rPr>
          <w:rFonts w:cstheme="minorHAnsi"/>
          <w:color w:val="000000"/>
          <w:kern w:val="0"/>
        </w:rPr>
        <w:t>a</w:t>
      </w:r>
      <w:r w:rsidR="00572BEF" w:rsidRPr="004B5F06">
        <w:rPr>
          <w:rFonts w:cstheme="minorHAnsi"/>
          <w:color w:val="000000"/>
          <w:kern w:val="0"/>
        </w:rPr>
        <w:t xml:space="preserve"> </w:t>
      </w:r>
      <w:proofErr w:type="spellStart"/>
      <w:r w:rsidR="0066201C" w:rsidRPr="004B5F06">
        <w:rPr>
          <w:rFonts w:cstheme="minorHAnsi"/>
          <w:color w:val="000000"/>
          <w:kern w:val="0"/>
        </w:rPr>
        <w:t>webGIS</w:t>
      </w:r>
      <w:proofErr w:type="spellEnd"/>
      <w:r w:rsidR="0066201C" w:rsidRPr="004B5F06">
        <w:rPr>
          <w:rFonts w:cstheme="minorHAnsi"/>
          <w:color w:val="000000"/>
          <w:kern w:val="0"/>
        </w:rPr>
        <w:t xml:space="preserve"> sustava s drugim </w:t>
      </w:r>
      <w:r w:rsidR="00572BEF" w:rsidRPr="004B5F06">
        <w:rPr>
          <w:rFonts w:cstheme="minorHAnsi"/>
          <w:color w:val="000000"/>
          <w:kern w:val="0"/>
        </w:rPr>
        <w:t>informacijski</w:t>
      </w:r>
      <w:r w:rsidR="0066201C" w:rsidRPr="004B5F06">
        <w:rPr>
          <w:rFonts w:cstheme="minorHAnsi"/>
          <w:color w:val="000000"/>
          <w:kern w:val="0"/>
        </w:rPr>
        <w:t xml:space="preserve">m sustavima </w:t>
      </w:r>
      <w:r w:rsidR="0024312D">
        <w:rPr>
          <w:rFonts w:cstheme="minorHAnsi"/>
          <w:color w:val="000000"/>
          <w:kern w:val="0"/>
        </w:rPr>
        <w:t>Naručitelja</w:t>
      </w:r>
      <w:r>
        <w:rPr>
          <w:rFonts w:cstheme="minorHAnsi"/>
          <w:color w:val="000000"/>
          <w:kern w:val="0"/>
        </w:rPr>
        <w:t>.</w:t>
      </w:r>
    </w:p>
    <w:p w14:paraId="5FB6C005" w14:textId="77777777" w:rsidR="00DB76EA" w:rsidRDefault="00DB76EA">
      <w:pPr>
        <w:rPr>
          <w:rFonts w:cstheme="minorHAnsi"/>
          <w:color w:val="000000"/>
          <w:kern w:val="0"/>
        </w:rPr>
      </w:pPr>
      <w:r>
        <w:rPr>
          <w:rFonts w:cstheme="minorHAnsi"/>
          <w:color w:val="000000"/>
          <w:kern w:val="0"/>
        </w:rPr>
        <w:br w:type="page"/>
      </w:r>
    </w:p>
    <w:p w14:paraId="75D7588D" w14:textId="3717BE06" w:rsidR="00572BEF" w:rsidRPr="004B5F06" w:rsidRDefault="00D371F6" w:rsidP="004B5F06">
      <w:pPr>
        <w:widowControl w:val="0"/>
        <w:autoSpaceDE w:val="0"/>
        <w:autoSpaceDN w:val="0"/>
        <w:adjustRightInd w:val="0"/>
        <w:spacing w:before="242" w:after="0" w:line="240" w:lineRule="auto"/>
        <w:ind w:right="55"/>
        <w:jc w:val="both"/>
        <w:rPr>
          <w:rFonts w:cstheme="minorHAnsi"/>
          <w:kern w:val="0"/>
        </w:rPr>
      </w:pPr>
      <w:r w:rsidRPr="004B5F06">
        <w:rPr>
          <w:rFonts w:cstheme="minorHAnsi"/>
          <w:color w:val="000000"/>
          <w:kern w:val="0"/>
        </w:rPr>
        <w:lastRenderedPageBreak/>
        <w:t>T</w:t>
      </w:r>
      <w:r w:rsidR="00572BEF" w:rsidRPr="004B5F06">
        <w:rPr>
          <w:rFonts w:cstheme="minorHAnsi"/>
          <w:color w:val="000000"/>
          <w:kern w:val="0"/>
        </w:rPr>
        <w:t xml:space="preserve">ehnički opis i potrebne funkcionalnosti programskih modula i usluga navode se u nastavku. Naručitelj je zahtjeve izrazio </w:t>
      </w:r>
      <w:r w:rsidR="00C536B3" w:rsidRPr="004B5F06">
        <w:rPr>
          <w:rFonts w:cstheme="minorHAnsi"/>
          <w:color w:val="000000"/>
          <w:kern w:val="0"/>
        </w:rPr>
        <w:t>u vidu</w:t>
      </w:r>
      <w:r w:rsidR="00572BEF" w:rsidRPr="004B5F06">
        <w:rPr>
          <w:rFonts w:cstheme="minorHAnsi"/>
          <w:color w:val="000000"/>
          <w:kern w:val="0"/>
        </w:rPr>
        <w:t xml:space="preserve"> okvirn</w:t>
      </w:r>
      <w:r w:rsidR="00C536B3" w:rsidRPr="004B5F06">
        <w:rPr>
          <w:rFonts w:cstheme="minorHAnsi"/>
          <w:color w:val="000000"/>
          <w:kern w:val="0"/>
        </w:rPr>
        <w:t xml:space="preserve">ih </w:t>
      </w:r>
      <w:r w:rsidR="00572BEF" w:rsidRPr="004B5F06">
        <w:rPr>
          <w:rFonts w:cstheme="minorHAnsi"/>
          <w:color w:val="000000"/>
          <w:kern w:val="0"/>
        </w:rPr>
        <w:t xml:space="preserve">funkcionalnosti traženog programskog rješenja, odnosno navodima o očekivanoj isporuci. Odabrani </w:t>
      </w:r>
      <w:r w:rsidR="00DB76EA">
        <w:rPr>
          <w:rFonts w:cstheme="minorHAnsi"/>
          <w:color w:val="000000"/>
          <w:kern w:val="0"/>
        </w:rPr>
        <w:t>P</w:t>
      </w:r>
      <w:r w:rsidR="00572BEF" w:rsidRPr="004B5F06">
        <w:rPr>
          <w:rFonts w:cstheme="minorHAnsi"/>
          <w:color w:val="000000"/>
          <w:kern w:val="0"/>
        </w:rPr>
        <w:t xml:space="preserve">onuditelj treba u sklopu svoje ponude </w:t>
      </w:r>
      <w:r w:rsidRPr="004B5F06">
        <w:rPr>
          <w:rFonts w:cstheme="minorHAnsi"/>
          <w:color w:val="000000"/>
          <w:kern w:val="0"/>
        </w:rPr>
        <w:t xml:space="preserve">uzeti u obzir činjenicu </w:t>
      </w:r>
      <w:r w:rsidR="00572BEF" w:rsidRPr="004B5F06">
        <w:rPr>
          <w:rFonts w:cstheme="minorHAnsi"/>
          <w:color w:val="000000"/>
          <w:kern w:val="0"/>
        </w:rPr>
        <w:t xml:space="preserve">da Naručitelj </w:t>
      </w:r>
      <w:r w:rsidRPr="004B5F06">
        <w:rPr>
          <w:rFonts w:cstheme="minorHAnsi"/>
          <w:color w:val="000000"/>
          <w:kern w:val="0"/>
        </w:rPr>
        <w:t>ne može</w:t>
      </w:r>
      <w:r w:rsidR="00572BEF" w:rsidRPr="004B5F06">
        <w:rPr>
          <w:rFonts w:cstheme="minorHAnsi"/>
          <w:color w:val="000000"/>
          <w:kern w:val="0"/>
        </w:rPr>
        <w:t xml:space="preserve"> u potpunosti procijeniti i predvidjeti sve potrebne aktivnosti </w:t>
      </w:r>
      <w:r w:rsidR="00572BEF" w:rsidRPr="0026328E">
        <w:rPr>
          <w:rFonts w:cstheme="minorHAnsi"/>
          <w:color w:val="000000"/>
          <w:kern w:val="0"/>
          <w:u w:val="single"/>
        </w:rPr>
        <w:t xml:space="preserve">te će se dodatni zahtjevi javljati </w:t>
      </w:r>
      <w:r w:rsidR="0026328E">
        <w:rPr>
          <w:rFonts w:cstheme="minorHAnsi"/>
          <w:color w:val="000000"/>
          <w:kern w:val="0"/>
          <w:u w:val="single"/>
        </w:rPr>
        <w:t xml:space="preserve">(i) </w:t>
      </w:r>
      <w:r w:rsidR="00572BEF" w:rsidRPr="0026328E">
        <w:rPr>
          <w:rFonts w:cstheme="minorHAnsi"/>
          <w:color w:val="000000"/>
          <w:kern w:val="0"/>
          <w:u w:val="single"/>
        </w:rPr>
        <w:t>u t</w:t>
      </w:r>
      <w:r w:rsidR="00DB76EA">
        <w:rPr>
          <w:rFonts w:cstheme="minorHAnsi"/>
          <w:color w:val="000000"/>
          <w:kern w:val="0"/>
          <w:u w:val="single"/>
        </w:rPr>
        <w:t>oku</w:t>
      </w:r>
      <w:r w:rsidR="00572BEF" w:rsidRPr="0026328E">
        <w:rPr>
          <w:rFonts w:cstheme="minorHAnsi"/>
          <w:color w:val="000000"/>
          <w:kern w:val="0"/>
          <w:u w:val="single"/>
        </w:rPr>
        <w:t xml:space="preserve"> razvoja i implementacije programsk</w:t>
      </w:r>
      <w:r w:rsidR="0026328E">
        <w:rPr>
          <w:rFonts w:cstheme="minorHAnsi"/>
          <w:color w:val="000000"/>
          <w:kern w:val="0"/>
          <w:u w:val="single"/>
        </w:rPr>
        <w:t>ih rješenja i usluga iz ove nabave</w:t>
      </w:r>
      <w:r w:rsidRPr="004B5F06">
        <w:rPr>
          <w:rFonts w:cstheme="minorHAnsi"/>
          <w:color w:val="000000"/>
          <w:kern w:val="0"/>
        </w:rPr>
        <w:t>.</w:t>
      </w:r>
      <w:r w:rsidR="00572BEF" w:rsidRPr="004B5F06">
        <w:rPr>
          <w:rFonts w:cstheme="minorHAnsi"/>
          <w:color w:val="000000"/>
          <w:kern w:val="0"/>
        </w:rPr>
        <w:t xml:space="preserve"> </w:t>
      </w:r>
      <w:r w:rsidRPr="004B5F06">
        <w:rPr>
          <w:rFonts w:cstheme="minorHAnsi"/>
          <w:color w:val="000000"/>
          <w:kern w:val="0"/>
        </w:rPr>
        <w:t>Takve</w:t>
      </w:r>
      <w:r w:rsidR="00DB76EA">
        <w:rPr>
          <w:rFonts w:cstheme="minorHAnsi"/>
          <w:color w:val="000000"/>
          <w:kern w:val="0"/>
        </w:rPr>
        <w:t>,</w:t>
      </w:r>
      <w:r w:rsidRPr="004B5F06">
        <w:rPr>
          <w:rFonts w:cstheme="minorHAnsi"/>
          <w:color w:val="000000"/>
          <w:kern w:val="0"/>
        </w:rPr>
        <w:t xml:space="preserve"> </w:t>
      </w:r>
      <w:r w:rsidR="009554D7" w:rsidRPr="004B5F06">
        <w:rPr>
          <w:rFonts w:cstheme="minorHAnsi"/>
          <w:color w:val="000000"/>
          <w:kern w:val="0"/>
        </w:rPr>
        <w:t>naknadno ustanovljene</w:t>
      </w:r>
      <w:r w:rsidR="00DB76EA">
        <w:rPr>
          <w:rFonts w:cstheme="minorHAnsi"/>
          <w:color w:val="000000"/>
          <w:kern w:val="0"/>
        </w:rPr>
        <w:t>,</w:t>
      </w:r>
      <w:r w:rsidRPr="004B5F06">
        <w:rPr>
          <w:rFonts w:cstheme="minorHAnsi"/>
          <w:color w:val="000000"/>
          <w:kern w:val="0"/>
        </w:rPr>
        <w:t xml:space="preserve"> </w:t>
      </w:r>
      <w:r w:rsidR="00D37776" w:rsidRPr="004B5F06">
        <w:rPr>
          <w:rFonts w:cstheme="minorHAnsi"/>
          <w:color w:val="000000"/>
          <w:kern w:val="0"/>
        </w:rPr>
        <w:t xml:space="preserve">dodatne </w:t>
      </w:r>
      <w:r w:rsidRPr="004B5F06">
        <w:rPr>
          <w:rFonts w:cstheme="minorHAnsi"/>
          <w:color w:val="000000"/>
          <w:kern w:val="0"/>
        </w:rPr>
        <w:t>zahtjeve za doradama predmeta nabave</w:t>
      </w:r>
      <w:r w:rsidR="00572BEF" w:rsidRPr="004B5F06">
        <w:rPr>
          <w:rFonts w:cstheme="minorHAnsi"/>
          <w:color w:val="000000"/>
          <w:kern w:val="0"/>
        </w:rPr>
        <w:t xml:space="preserve"> treba uključiti u </w:t>
      </w:r>
      <w:r w:rsidR="00DB76EA">
        <w:rPr>
          <w:rFonts w:cstheme="minorHAnsi"/>
          <w:color w:val="000000"/>
          <w:kern w:val="0"/>
        </w:rPr>
        <w:t>cijenu ponude</w:t>
      </w:r>
      <w:r w:rsidR="00572BEF" w:rsidRPr="004B5F06">
        <w:rPr>
          <w:rFonts w:cstheme="minorHAnsi"/>
          <w:color w:val="000000"/>
          <w:kern w:val="0"/>
        </w:rPr>
        <w:t xml:space="preserve"> i</w:t>
      </w:r>
      <w:r w:rsidR="00DB76EA">
        <w:rPr>
          <w:rFonts w:cstheme="minorHAnsi"/>
          <w:color w:val="000000"/>
          <w:kern w:val="0"/>
        </w:rPr>
        <w:t xml:space="preserve"> u skladu s objektivnim mogućnostima</w:t>
      </w:r>
      <w:r w:rsidR="00572BEF" w:rsidRPr="004B5F06">
        <w:rPr>
          <w:rFonts w:cstheme="minorHAnsi"/>
          <w:color w:val="000000"/>
          <w:kern w:val="0"/>
        </w:rPr>
        <w:t xml:space="preserve">, </w:t>
      </w:r>
      <w:r w:rsidR="00DB76EA">
        <w:rPr>
          <w:rFonts w:cstheme="minorHAnsi"/>
          <w:color w:val="000000"/>
          <w:kern w:val="0"/>
        </w:rPr>
        <w:t>ne produljivati</w:t>
      </w:r>
      <w:r w:rsidR="00572BEF" w:rsidRPr="004B5F06">
        <w:rPr>
          <w:rFonts w:cstheme="minorHAnsi"/>
          <w:color w:val="000000"/>
          <w:kern w:val="0"/>
        </w:rPr>
        <w:t xml:space="preserve"> rok isporuke</w:t>
      </w:r>
      <w:r w:rsidR="00DB76EA">
        <w:rPr>
          <w:rFonts w:cstheme="minorHAnsi"/>
          <w:color w:val="000000"/>
          <w:kern w:val="0"/>
        </w:rPr>
        <w:t xml:space="preserve"> traženih usluga</w:t>
      </w:r>
      <w:r w:rsidR="00572BEF" w:rsidRPr="004B5F06">
        <w:rPr>
          <w:rFonts w:cstheme="minorHAnsi"/>
          <w:color w:val="000000"/>
          <w:kern w:val="0"/>
        </w:rPr>
        <w:t>.</w:t>
      </w:r>
    </w:p>
    <w:p w14:paraId="7F49A765" w14:textId="422C28C3" w:rsidR="00572BEF" w:rsidRPr="00D37776" w:rsidRDefault="00C146D1" w:rsidP="00D67111">
      <w:pPr>
        <w:pStyle w:val="Odlomakpopisa"/>
        <w:widowControl w:val="0"/>
        <w:numPr>
          <w:ilvl w:val="0"/>
          <w:numId w:val="40"/>
        </w:numPr>
        <w:autoSpaceDE w:val="0"/>
        <w:autoSpaceDN w:val="0"/>
        <w:adjustRightInd w:val="0"/>
        <w:spacing w:before="120" w:after="120" w:line="240" w:lineRule="auto"/>
        <w:ind w:left="714" w:hanging="357"/>
        <w:contextualSpacing w:val="0"/>
        <w:jc w:val="center"/>
        <w:rPr>
          <w:rFonts w:cstheme="minorHAnsi"/>
          <w:i/>
          <w:iCs/>
          <w:color w:val="0070C0"/>
          <w:kern w:val="0"/>
        </w:rPr>
      </w:pPr>
      <w:r w:rsidRPr="00D37776">
        <w:rPr>
          <w:rFonts w:cstheme="minorHAnsi"/>
          <w:i/>
          <w:iCs/>
          <w:color w:val="0070C0"/>
          <w:kern w:val="0"/>
        </w:rPr>
        <w:t>Specifikacija traženog programskog rješenja</w:t>
      </w:r>
    </w:p>
    <w:p w14:paraId="2D64DD97" w14:textId="577540D7" w:rsidR="00F7765E" w:rsidRDefault="00AB0692" w:rsidP="00D37776">
      <w:pPr>
        <w:widowControl w:val="0"/>
        <w:autoSpaceDE w:val="0"/>
        <w:autoSpaceDN w:val="0"/>
        <w:adjustRightInd w:val="0"/>
        <w:spacing w:after="0" w:line="240" w:lineRule="auto"/>
        <w:jc w:val="both"/>
        <w:rPr>
          <w:rFonts w:cstheme="minorHAnsi"/>
          <w:color w:val="000000"/>
          <w:kern w:val="0"/>
        </w:rPr>
      </w:pPr>
      <w:r>
        <w:rPr>
          <w:rFonts w:cstheme="minorHAnsi"/>
          <w:color w:val="000000"/>
          <w:kern w:val="0"/>
        </w:rPr>
        <w:t>M</w:t>
      </w:r>
      <w:r w:rsidR="00572BEF" w:rsidRPr="00F45471">
        <w:rPr>
          <w:rFonts w:cstheme="minorHAnsi"/>
          <w:color w:val="000000"/>
          <w:kern w:val="0"/>
        </w:rPr>
        <w:t xml:space="preserve">inimalne funkcionalne značajke pojedinih programskih </w:t>
      </w:r>
      <w:r w:rsidR="00D37776">
        <w:rPr>
          <w:rFonts w:cstheme="minorHAnsi"/>
          <w:color w:val="000000"/>
          <w:kern w:val="0"/>
        </w:rPr>
        <w:t>modula</w:t>
      </w:r>
      <w:r w:rsidR="00DC264B">
        <w:rPr>
          <w:rFonts w:cstheme="minorHAnsi"/>
          <w:color w:val="000000"/>
          <w:kern w:val="0"/>
        </w:rPr>
        <w:t xml:space="preserve"> i usluga</w:t>
      </w:r>
      <w:r w:rsidR="00572BEF" w:rsidRPr="00F45471">
        <w:rPr>
          <w:rFonts w:cstheme="minorHAnsi"/>
          <w:color w:val="000000"/>
          <w:kern w:val="0"/>
        </w:rPr>
        <w:t xml:space="preserve"> </w:t>
      </w:r>
      <w:r w:rsidR="00D37776">
        <w:rPr>
          <w:rFonts w:cstheme="minorHAnsi"/>
          <w:color w:val="000000"/>
          <w:kern w:val="0"/>
        </w:rPr>
        <w:t xml:space="preserve">kojima se postojeće </w:t>
      </w:r>
      <w:proofErr w:type="spellStart"/>
      <w:r w:rsidR="00D37776">
        <w:rPr>
          <w:rFonts w:cstheme="minorHAnsi"/>
          <w:color w:val="000000"/>
          <w:kern w:val="0"/>
        </w:rPr>
        <w:t>webGIS</w:t>
      </w:r>
      <w:proofErr w:type="spellEnd"/>
      <w:r w:rsidR="00D37776">
        <w:rPr>
          <w:rFonts w:cstheme="minorHAnsi"/>
          <w:color w:val="000000"/>
          <w:kern w:val="0"/>
        </w:rPr>
        <w:t xml:space="preserve"> rješenje treba nadograditi </w:t>
      </w:r>
      <w:r w:rsidR="00572BEF" w:rsidRPr="00F45471">
        <w:rPr>
          <w:rFonts w:cstheme="minorHAnsi"/>
          <w:color w:val="000000"/>
          <w:kern w:val="0"/>
        </w:rPr>
        <w:t>specificirane su u nastavku</w:t>
      </w:r>
      <w:r w:rsidR="004B5F06">
        <w:rPr>
          <w:rFonts w:cstheme="minorHAnsi"/>
          <w:color w:val="000000"/>
          <w:kern w:val="0"/>
        </w:rPr>
        <w:t>.</w:t>
      </w:r>
    </w:p>
    <w:p w14:paraId="719C6FB2" w14:textId="77777777" w:rsidR="00D37776" w:rsidRPr="00D37776" w:rsidRDefault="00D37776" w:rsidP="00D37776">
      <w:pPr>
        <w:widowControl w:val="0"/>
        <w:autoSpaceDE w:val="0"/>
        <w:autoSpaceDN w:val="0"/>
        <w:adjustRightInd w:val="0"/>
        <w:spacing w:after="0" w:line="240" w:lineRule="auto"/>
        <w:jc w:val="both"/>
        <w:rPr>
          <w:rFonts w:cstheme="minorHAnsi"/>
          <w:color w:val="000000"/>
          <w:kern w:val="0"/>
        </w:rPr>
      </w:pPr>
    </w:p>
    <w:p w14:paraId="22E81980" w14:textId="00B09C4B" w:rsidR="001D1FA1" w:rsidRPr="00D37776" w:rsidRDefault="006A64BE" w:rsidP="00D37776">
      <w:pPr>
        <w:pStyle w:val="Odlomakpopisa"/>
        <w:widowControl w:val="0"/>
        <w:numPr>
          <w:ilvl w:val="0"/>
          <w:numId w:val="5"/>
        </w:numPr>
        <w:autoSpaceDE w:val="0"/>
        <w:autoSpaceDN w:val="0"/>
        <w:adjustRightInd w:val="0"/>
        <w:spacing w:after="120" w:line="240" w:lineRule="auto"/>
        <w:ind w:left="357" w:hanging="357"/>
        <w:jc w:val="both"/>
        <w:rPr>
          <w:rFonts w:cstheme="minorHAnsi"/>
          <w:b/>
          <w:bCs/>
          <w:kern w:val="0"/>
        </w:rPr>
      </w:pPr>
      <w:r>
        <w:rPr>
          <w:rFonts w:cstheme="minorHAnsi"/>
          <w:b/>
          <w:bCs/>
        </w:rPr>
        <w:t xml:space="preserve">Modul - </w:t>
      </w:r>
      <w:r w:rsidR="001D1FA1" w:rsidRPr="00D37776">
        <w:rPr>
          <w:rFonts w:cstheme="minorHAnsi"/>
          <w:b/>
          <w:bCs/>
        </w:rPr>
        <w:t>Javne prometne površine na kojima nije dopušten promet motornih vozila</w:t>
      </w:r>
    </w:p>
    <w:p w14:paraId="1CF804BA" w14:textId="77777777" w:rsidR="00292043" w:rsidRPr="00292043" w:rsidRDefault="00292043" w:rsidP="001C424D">
      <w:pPr>
        <w:spacing w:before="120" w:after="120" w:line="240" w:lineRule="auto"/>
        <w:jc w:val="both"/>
        <w:rPr>
          <w:rFonts w:cstheme="minorHAnsi"/>
          <w:iCs/>
          <w:noProof/>
        </w:rPr>
      </w:pPr>
      <w:r w:rsidRPr="00292043">
        <w:rPr>
          <w:rFonts w:cstheme="minorHAnsi"/>
          <w:iCs/>
          <w:noProof/>
        </w:rPr>
        <w:t>Modul Javne prometne površine na kojima nije dopušten promet motornih vozila treba biti koncipiran kao programsko rješenje za vođenje baze podataka Javnih prometnih površina na kojima nije dopušten promet motornim vozilima, prema članku 60. st. 2. Zakona o komunalnom gospodarstvu (</w:t>
      </w:r>
      <w:r w:rsidRPr="00292043">
        <w:rPr>
          <w:rFonts w:cstheme="minorHAnsi"/>
          <w:noProof/>
        </w:rPr>
        <w:t>NN 68/18, 110/18, 32/20</w:t>
      </w:r>
      <w:r w:rsidRPr="00292043">
        <w:rPr>
          <w:rFonts w:cstheme="minorHAnsi"/>
          <w:iCs/>
          <w:noProof/>
        </w:rPr>
        <w:t>).</w:t>
      </w:r>
    </w:p>
    <w:p w14:paraId="71DA1DBF" w14:textId="77777777" w:rsidR="00292043" w:rsidRPr="00F45471" w:rsidRDefault="00292043" w:rsidP="001C424D">
      <w:pPr>
        <w:spacing w:before="120" w:after="120" w:line="240" w:lineRule="auto"/>
        <w:jc w:val="both"/>
        <w:rPr>
          <w:rFonts w:cstheme="minorHAnsi"/>
          <w:noProof/>
        </w:rPr>
      </w:pPr>
      <w:r w:rsidRPr="00292043">
        <w:rPr>
          <w:rFonts w:cstheme="minorHAnsi"/>
          <w:noProof/>
        </w:rPr>
        <w:t>Funkcionalnosti i način izvedbe modula:</w:t>
      </w:r>
    </w:p>
    <w:p w14:paraId="57B421D8" w14:textId="33C325D0" w:rsidR="00292043" w:rsidRPr="00F45471" w:rsidRDefault="0005463F" w:rsidP="0005463F">
      <w:pPr>
        <w:pStyle w:val="Odlomakpopisa"/>
        <w:numPr>
          <w:ilvl w:val="0"/>
          <w:numId w:val="31"/>
        </w:numPr>
        <w:spacing w:before="120" w:after="240" w:line="240" w:lineRule="auto"/>
        <w:jc w:val="both"/>
        <w:rPr>
          <w:rFonts w:cstheme="minorHAnsi"/>
          <w:noProof/>
        </w:rPr>
      </w:pPr>
      <w:r>
        <w:rPr>
          <w:rFonts w:cstheme="minorHAnsi"/>
          <w:noProof/>
        </w:rPr>
        <w:t>potrebno je implementirati</w:t>
      </w:r>
      <w:r w:rsidR="00292043" w:rsidRPr="00F45471">
        <w:rPr>
          <w:rFonts w:cstheme="minorHAnsi"/>
          <w:noProof/>
        </w:rPr>
        <w:t xml:space="preserve"> dva sloja u </w:t>
      </w:r>
      <w:r>
        <w:rPr>
          <w:rFonts w:cstheme="minorHAnsi"/>
          <w:noProof/>
        </w:rPr>
        <w:t>web</w:t>
      </w:r>
      <w:r w:rsidR="00292043" w:rsidRPr="00F45471">
        <w:rPr>
          <w:rFonts w:cstheme="minorHAnsi"/>
          <w:noProof/>
        </w:rPr>
        <w:t>GIS sustavu</w:t>
      </w:r>
      <w:r>
        <w:rPr>
          <w:rFonts w:cstheme="minorHAnsi"/>
          <w:noProof/>
        </w:rPr>
        <w:t>. Z</w:t>
      </w:r>
      <w:r w:rsidR="00292043" w:rsidRPr="00F45471">
        <w:rPr>
          <w:rFonts w:cstheme="minorHAnsi"/>
          <w:noProof/>
        </w:rPr>
        <w:t>asebn</w:t>
      </w:r>
      <w:r>
        <w:rPr>
          <w:rFonts w:cstheme="minorHAnsi"/>
          <w:noProof/>
        </w:rPr>
        <w:t>i sloj</w:t>
      </w:r>
      <w:r w:rsidR="00292043" w:rsidRPr="00F45471">
        <w:rPr>
          <w:rFonts w:cstheme="minorHAnsi"/>
          <w:noProof/>
        </w:rPr>
        <w:t xml:space="preserve"> za vođenje linijskih objekata (pješačko-biciklistički pravci, šetališta, prečaci i sl.)</w:t>
      </w:r>
      <w:r>
        <w:rPr>
          <w:rFonts w:cstheme="minorHAnsi"/>
          <w:noProof/>
        </w:rPr>
        <w:t xml:space="preserve"> te</w:t>
      </w:r>
      <w:r w:rsidR="00292043" w:rsidRPr="00F45471">
        <w:rPr>
          <w:rFonts w:cstheme="minorHAnsi"/>
          <w:noProof/>
        </w:rPr>
        <w:t xml:space="preserve"> zasebn</w:t>
      </w:r>
      <w:r>
        <w:rPr>
          <w:rFonts w:cstheme="minorHAnsi"/>
          <w:noProof/>
        </w:rPr>
        <w:t>i sloj</w:t>
      </w:r>
      <w:r w:rsidR="00292043" w:rsidRPr="00F45471">
        <w:rPr>
          <w:rFonts w:cstheme="minorHAnsi"/>
          <w:noProof/>
        </w:rPr>
        <w:t xml:space="preserve"> za vođenje poligonskih objekata (pločnici, trgovi</w:t>
      </w:r>
      <w:r>
        <w:rPr>
          <w:rFonts w:cstheme="minorHAnsi"/>
          <w:noProof/>
        </w:rPr>
        <w:t xml:space="preserve"> i sl.</w:t>
      </w:r>
      <w:r w:rsidR="00292043" w:rsidRPr="00F45471">
        <w:rPr>
          <w:rFonts w:cstheme="minorHAnsi"/>
          <w:noProof/>
        </w:rPr>
        <w:t>)</w:t>
      </w:r>
      <w:r>
        <w:rPr>
          <w:rFonts w:cstheme="minorHAnsi"/>
          <w:noProof/>
        </w:rPr>
        <w:t>.</w:t>
      </w:r>
    </w:p>
    <w:p w14:paraId="3483463E" w14:textId="77777777" w:rsidR="00292043" w:rsidRPr="00F45471" w:rsidRDefault="00292043" w:rsidP="0005463F">
      <w:pPr>
        <w:pStyle w:val="Odlomakpopisa"/>
        <w:numPr>
          <w:ilvl w:val="0"/>
          <w:numId w:val="31"/>
        </w:numPr>
        <w:spacing w:before="120" w:after="240" w:line="240" w:lineRule="auto"/>
        <w:jc w:val="both"/>
        <w:rPr>
          <w:rFonts w:cstheme="minorHAnsi"/>
          <w:noProof/>
        </w:rPr>
      </w:pPr>
      <w:r w:rsidRPr="00F45471">
        <w:rPr>
          <w:rFonts w:cstheme="minorHAnsi"/>
          <w:noProof/>
        </w:rPr>
        <w:t>atributna tablica (evidencija) treba biti prilagođena vođenju baze podataka definirane člankom 63.</w:t>
      </w:r>
      <w:r w:rsidRPr="0005463F">
        <w:rPr>
          <w:rFonts w:cstheme="minorHAnsi"/>
          <w:noProof/>
        </w:rPr>
        <w:t xml:space="preserve"> Zakona o komunalnom gospodarstvu (</w:t>
      </w:r>
      <w:r w:rsidRPr="00F45471">
        <w:rPr>
          <w:rFonts w:cstheme="minorHAnsi"/>
          <w:noProof/>
        </w:rPr>
        <w:t>NN 68/18, 110/18, 32/20</w:t>
      </w:r>
      <w:r w:rsidRPr="0005463F">
        <w:rPr>
          <w:rFonts w:cstheme="minorHAnsi"/>
          <w:noProof/>
        </w:rPr>
        <w:t>),</w:t>
      </w:r>
    </w:p>
    <w:p w14:paraId="2B2A8C25" w14:textId="77777777" w:rsidR="00292043" w:rsidRPr="00F45471" w:rsidRDefault="00292043" w:rsidP="0005463F">
      <w:pPr>
        <w:pStyle w:val="Odlomakpopisa"/>
        <w:numPr>
          <w:ilvl w:val="0"/>
          <w:numId w:val="31"/>
        </w:numPr>
        <w:spacing w:before="120" w:after="240" w:line="240" w:lineRule="auto"/>
        <w:jc w:val="both"/>
        <w:rPr>
          <w:rFonts w:cstheme="minorHAnsi"/>
          <w:noProof/>
        </w:rPr>
      </w:pPr>
      <w:r w:rsidRPr="00F45471">
        <w:rPr>
          <w:rFonts w:cstheme="minorHAnsi"/>
          <w:noProof/>
        </w:rPr>
        <w:t>modul treba činiti jedinstvenu cjelinu i omogućavati sve funkcionalnosti postojećeg webGIS sustava (višekriterijska pretraga, mogućnost samostalnog unosa novih i izmjene postojećih podataka, izvoz svih podataka (xls, pdf, dxf, shp), print karte u pdf, neograničeni broj korisnika, prilaganje vezane dokumentacije i fotografija na svaki objekt i dr.)</w:t>
      </w:r>
    </w:p>
    <w:p w14:paraId="67652C1E" w14:textId="5157ACEF" w:rsidR="00A30CAA" w:rsidRDefault="00292043" w:rsidP="0005463F">
      <w:pPr>
        <w:pStyle w:val="Odlomakpopisa"/>
        <w:numPr>
          <w:ilvl w:val="0"/>
          <w:numId w:val="31"/>
        </w:numPr>
        <w:spacing w:before="120" w:after="120" w:line="240" w:lineRule="auto"/>
        <w:ind w:left="714" w:hanging="357"/>
        <w:contextualSpacing w:val="0"/>
        <w:jc w:val="both"/>
        <w:rPr>
          <w:rFonts w:cstheme="minorHAnsi"/>
          <w:noProof/>
        </w:rPr>
      </w:pPr>
      <w:r w:rsidRPr="00F45471">
        <w:rPr>
          <w:rFonts w:cstheme="minorHAnsi"/>
          <w:noProof/>
        </w:rPr>
        <w:t>uključen inicijalni unos baze podataka dostupne od Naručitelja u strukturiranom digitalnom formatu.</w:t>
      </w:r>
    </w:p>
    <w:p w14:paraId="27494224" w14:textId="3E1FB18F" w:rsidR="004B5F06" w:rsidRDefault="004B5F06" w:rsidP="004B5F06">
      <w:pPr>
        <w:pStyle w:val="Odlomakpopisa"/>
        <w:numPr>
          <w:ilvl w:val="0"/>
          <w:numId w:val="5"/>
        </w:numPr>
        <w:spacing w:before="120" w:after="120" w:line="240" w:lineRule="auto"/>
        <w:jc w:val="both"/>
        <w:rPr>
          <w:rFonts w:cstheme="minorHAnsi"/>
          <w:noProof/>
        </w:rPr>
      </w:pPr>
      <w:r w:rsidRPr="004B5F06">
        <w:rPr>
          <w:rFonts w:cstheme="minorHAnsi"/>
          <w:b/>
          <w:bCs/>
          <w:noProof/>
        </w:rPr>
        <w:t xml:space="preserve">Modul </w:t>
      </w:r>
      <w:r w:rsidR="006A64BE">
        <w:rPr>
          <w:rFonts w:cstheme="minorHAnsi"/>
          <w:b/>
          <w:bCs/>
          <w:noProof/>
        </w:rPr>
        <w:t xml:space="preserve">- </w:t>
      </w:r>
      <w:r w:rsidRPr="004B5F06">
        <w:rPr>
          <w:rFonts w:cstheme="minorHAnsi"/>
          <w:b/>
          <w:bCs/>
          <w:noProof/>
        </w:rPr>
        <w:t>Građevine i uređaji javne namjene</w:t>
      </w:r>
      <w:r w:rsidRPr="004B5F06">
        <w:rPr>
          <w:rFonts w:cstheme="minorHAnsi"/>
          <w:noProof/>
        </w:rPr>
        <w:t xml:space="preserve"> </w:t>
      </w:r>
    </w:p>
    <w:p w14:paraId="35746D3A" w14:textId="56BF0C12" w:rsidR="004B5F06" w:rsidRPr="0005507B" w:rsidRDefault="004B5F06" w:rsidP="0005507B">
      <w:pPr>
        <w:spacing w:before="120" w:after="120" w:line="240" w:lineRule="auto"/>
        <w:jc w:val="both"/>
        <w:rPr>
          <w:rFonts w:cstheme="minorHAnsi"/>
          <w:noProof/>
        </w:rPr>
      </w:pPr>
      <w:r w:rsidRPr="0005507B">
        <w:rPr>
          <w:rFonts w:cstheme="minorHAnsi"/>
          <w:noProof/>
        </w:rPr>
        <w:t>Modul Građevine i uređaji javne namjene treba biti koncipiran kao programsko rješenje za vođenje baze podataka Građevina i uređaja javne namjene prema članku 60. st. 6. Zakona o komunalnom gospodarstvu (NN 68/18, 110/18, 32/20).</w:t>
      </w:r>
    </w:p>
    <w:p w14:paraId="4E8F2A0E" w14:textId="77777777" w:rsidR="004B5F06" w:rsidRPr="00F45471" w:rsidRDefault="004B5F06" w:rsidP="004B5F06">
      <w:pPr>
        <w:spacing w:before="120" w:after="120" w:line="240" w:lineRule="auto"/>
        <w:jc w:val="both"/>
        <w:rPr>
          <w:rFonts w:cstheme="minorHAnsi"/>
          <w:noProof/>
        </w:rPr>
      </w:pPr>
      <w:r w:rsidRPr="00F45471">
        <w:rPr>
          <w:rFonts w:cstheme="minorHAnsi"/>
          <w:noProof/>
        </w:rPr>
        <w:t>Funkcionalnosti i način izvedbe modula:</w:t>
      </w:r>
    </w:p>
    <w:p w14:paraId="654D28B6" w14:textId="77777777" w:rsidR="004B5F06" w:rsidRPr="00F45471" w:rsidRDefault="004B5F06" w:rsidP="0005507B">
      <w:pPr>
        <w:pStyle w:val="Odlomakpopisa"/>
        <w:numPr>
          <w:ilvl w:val="0"/>
          <w:numId w:val="29"/>
        </w:numPr>
        <w:spacing w:before="120" w:after="240" w:line="240" w:lineRule="auto"/>
        <w:ind w:left="851"/>
        <w:jc w:val="both"/>
        <w:rPr>
          <w:rFonts w:cstheme="minorHAnsi"/>
          <w:noProof/>
        </w:rPr>
      </w:pPr>
      <w:r w:rsidRPr="00F45471">
        <w:rPr>
          <w:rFonts w:cstheme="minorHAnsi"/>
          <w:noProof/>
        </w:rPr>
        <w:t>modul treba činiti jedinstvenu cjelinu i omogućavati sve funkcionalnosti postojećeg webGIS sustava (višekriterijska pretraga, mogućnost samostalnog unosa novih i izmjene postojećih podataka, izvoz svih podataka (xls, pdf, dxf, shp), print karte u pdf, neograničeni broj korisnika, prilaganje vezane dokumentacije i fotografija na svaki objekt i dr.)</w:t>
      </w:r>
    </w:p>
    <w:p w14:paraId="74B094E6" w14:textId="2AF29840" w:rsidR="004B5F06" w:rsidRPr="001B334C" w:rsidRDefault="004B5F06" w:rsidP="0005507B">
      <w:pPr>
        <w:pStyle w:val="Odlomakpopisa"/>
        <w:numPr>
          <w:ilvl w:val="0"/>
          <w:numId w:val="29"/>
        </w:numPr>
        <w:spacing w:before="120" w:after="120" w:line="240" w:lineRule="auto"/>
        <w:ind w:left="851" w:hanging="357"/>
        <w:contextualSpacing w:val="0"/>
        <w:jc w:val="both"/>
        <w:rPr>
          <w:rFonts w:cstheme="minorHAnsi"/>
          <w:noProof/>
        </w:rPr>
      </w:pPr>
      <w:r w:rsidRPr="00F45471">
        <w:rPr>
          <w:rFonts w:cstheme="minorHAnsi"/>
          <w:noProof/>
        </w:rPr>
        <w:t>uključen inicijalni unos baze podataka dostupne od Naručitelja u strukturiranom digitalnom formatu.</w:t>
      </w:r>
    </w:p>
    <w:p w14:paraId="42CC875B" w14:textId="760921C9" w:rsidR="0005463F" w:rsidRPr="004B5F06" w:rsidRDefault="00C96360" w:rsidP="004B5F06">
      <w:pPr>
        <w:pStyle w:val="Odlomakpopisa"/>
        <w:numPr>
          <w:ilvl w:val="0"/>
          <w:numId w:val="5"/>
        </w:numPr>
        <w:spacing w:before="120" w:after="120" w:line="240" w:lineRule="auto"/>
        <w:jc w:val="both"/>
        <w:rPr>
          <w:rFonts w:cstheme="minorHAnsi"/>
          <w:b/>
          <w:bCs/>
          <w:noProof/>
        </w:rPr>
      </w:pPr>
      <w:r>
        <w:rPr>
          <w:rFonts w:cstheme="minorHAnsi"/>
          <w:b/>
          <w:bCs/>
          <w:noProof/>
        </w:rPr>
        <w:t xml:space="preserve">Modul - </w:t>
      </w:r>
      <w:r w:rsidR="00292043" w:rsidRPr="004B5F06">
        <w:rPr>
          <w:rFonts w:cstheme="minorHAnsi"/>
          <w:b/>
          <w:bCs/>
          <w:noProof/>
        </w:rPr>
        <w:t xml:space="preserve">Javna parkirališta </w:t>
      </w:r>
    </w:p>
    <w:p w14:paraId="7EC45445" w14:textId="23166678" w:rsidR="00AC4988" w:rsidRPr="0005463F" w:rsidRDefault="00AC4988" w:rsidP="0005463F">
      <w:pPr>
        <w:spacing w:before="120" w:after="120" w:line="240" w:lineRule="auto"/>
        <w:jc w:val="both"/>
        <w:rPr>
          <w:rFonts w:cstheme="minorHAnsi"/>
          <w:noProof/>
        </w:rPr>
      </w:pPr>
      <w:r w:rsidRPr="0005463F">
        <w:rPr>
          <w:rFonts w:cstheme="minorHAnsi"/>
          <w:noProof/>
        </w:rPr>
        <w:t xml:space="preserve">Modul Javna parkirališta treba biti izrađen kao programsko rješenje bazirano na webGIS tehnologiji za vođenje baze podataka parkirališnih površina na administrativnom području </w:t>
      </w:r>
      <w:r w:rsidR="0005463F">
        <w:rPr>
          <w:rFonts w:cstheme="minorHAnsi"/>
          <w:noProof/>
        </w:rPr>
        <w:t>JLS-a</w:t>
      </w:r>
      <w:r w:rsidRPr="0005463F">
        <w:rPr>
          <w:rFonts w:cstheme="minorHAnsi"/>
          <w:noProof/>
        </w:rPr>
        <w:t>.</w:t>
      </w:r>
    </w:p>
    <w:p w14:paraId="4CE1DAD2" w14:textId="77777777" w:rsidR="00AC4988" w:rsidRPr="00F45471" w:rsidRDefault="00AC4988" w:rsidP="00FB0C38">
      <w:pPr>
        <w:spacing w:before="120" w:after="120" w:line="240" w:lineRule="auto"/>
        <w:jc w:val="both"/>
        <w:rPr>
          <w:rFonts w:cstheme="minorHAnsi"/>
          <w:noProof/>
        </w:rPr>
      </w:pPr>
      <w:r w:rsidRPr="00F45471">
        <w:rPr>
          <w:rFonts w:cstheme="minorHAnsi"/>
          <w:noProof/>
        </w:rPr>
        <w:t>Uspostavom modula Parkirališta Naručitelj u potpunosti treba riješiti zakonsku obavezu ustroja evidencije parkirališta na svome administrativnom području (članak 60. st.3. Zakona o komunalnom gospodarstvu NN 68/18, 110/18, 32/20).</w:t>
      </w:r>
    </w:p>
    <w:p w14:paraId="0F947898" w14:textId="77777777" w:rsidR="00AC4988" w:rsidRPr="00F45471" w:rsidRDefault="00AC4988" w:rsidP="00FB0C38">
      <w:pPr>
        <w:spacing w:before="120" w:after="120" w:line="240" w:lineRule="auto"/>
        <w:jc w:val="both"/>
        <w:rPr>
          <w:rFonts w:cstheme="minorHAnsi"/>
          <w:noProof/>
        </w:rPr>
      </w:pPr>
      <w:r w:rsidRPr="00F45471">
        <w:rPr>
          <w:rFonts w:cstheme="minorHAnsi"/>
          <w:noProof/>
        </w:rPr>
        <w:t>Funkcionalnosti i način izvedbe modula:</w:t>
      </w:r>
    </w:p>
    <w:p w14:paraId="4DE30B93" w14:textId="6EB41ECF" w:rsidR="00AC4988" w:rsidRPr="00F45471" w:rsidRDefault="00AC4988" w:rsidP="00413E3D">
      <w:pPr>
        <w:pStyle w:val="Odlomakpopisa"/>
        <w:numPr>
          <w:ilvl w:val="0"/>
          <w:numId w:val="25"/>
        </w:numPr>
        <w:spacing w:before="120" w:after="240" w:line="240" w:lineRule="auto"/>
        <w:jc w:val="both"/>
        <w:rPr>
          <w:rFonts w:cstheme="minorHAnsi"/>
          <w:noProof/>
        </w:rPr>
      </w:pPr>
      <w:r w:rsidRPr="00F45471">
        <w:rPr>
          <w:rFonts w:cstheme="minorHAnsi"/>
          <w:noProof/>
        </w:rPr>
        <w:lastRenderedPageBreak/>
        <w:t>prikaz podataka o površini parkirališta, načinu postavljanja vozila, zoni parkiranja, broju parkirališnih mjesta za automobile, teretna vozila, dostavna vozila, invalide i dr. prema navodu Naručitelja za vrijeme implementacije modula,</w:t>
      </w:r>
    </w:p>
    <w:p w14:paraId="1A3FF4A0" w14:textId="124232CC" w:rsidR="00AC4988" w:rsidRPr="00F45471" w:rsidRDefault="00AC4988" w:rsidP="00413E3D">
      <w:pPr>
        <w:pStyle w:val="Odlomakpopisa"/>
        <w:numPr>
          <w:ilvl w:val="0"/>
          <w:numId w:val="25"/>
        </w:numPr>
        <w:spacing w:before="120" w:after="240" w:line="240" w:lineRule="auto"/>
        <w:jc w:val="both"/>
        <w:rPr>
          <w:rFonts w:cstheme="minorHAnsi"/>
          <w:noProof/>
        </w:rPr>
      </w:pPr>
      <w:r w:rsidRPr="00F45471">
        <w:rPr>
          <w:rFonts w:cstheme="minorHAnsi"/>
          <w:noProof/>
        </w:rPr>
        <w:t xml:space="preserve">mogućnost analize broja parkirališnih mjesta na određenom području </w:t>
      </w:r>
      <w:r w:rsidR="00FB0C38">
        <w:rPr>
          <w:rFonts w:cstheme="minorHAnsi"/>
          <w:noProof/>
        </w:rPr>
        <w:t>JLS-a</w:t>
      </w:r>
      <w:r w:rsidRPr="00F45471">
        <w:rPr>
          <w:rFonts w:cstheme="minorHAnsi"/>
          <w:noProof/>
        </w:rPr>
        <w:t xml:space="preserve"> (područje definirano proizvoljnim prostornim obuhvatom ili prostornim ograničenjem iz bilo kojeg drugog poligonskog sloja u </w:t>
      </w:r>
      <w:r w:rsidR="00FB0C38">
        <w:rPr>
          <w:rFonts w:cstheme="minorHAnsi"/>
          <w:noProof/>
        </w:rPr>
        <w:t>web</w:t>
      </w:r>
      <w:r w:rsidRPr="00F45471">
        <w:rPr>
          <w:rFonts w:cstheme="minorHAnsi"/>
          <w:noProof/>
        </w:rPr>
        <w:t>GIS sustavu, npr: naselja, poligoni područja namjene u prostornim planovima i sl.),</w:t>
      </w:r>
    </w:p>
    <w:p w14:paraId="22985905" w14:textId="36552E08" w:rsidR="00AC4988" w:rsidRPr="00F45471" w:rsidRDefault="00AC4988" w:rsidP="00413E3D">
      <w:pPr>
        <w:pStyle w:val="Odlomakpopisa"/>
        <w:numPr>
          <w:ilvl w:val="0"/>
          <w:numId w:val="25"/>
        </w:numPr>
        <w:spacing w:before="120" w:after="240" w:line="240" w:lineRule="auto"/>
        <w:jc w:val="both"/>
        <w:rPr>
          <w:rFonts w:cstheme="minorHAnsi"/>
          <w:noProof/>
        </w:rPr>
      </w:pPr>
      <w:r w:rsidRPr="00F45471">
        <w:rPr>
          <w:rFonts w:cstheme="minorHAnsi"/>
          <w:noProof/>
        </w:rPr>
        <w:t>stilizacija prikaza prema kriteriju (atributu) po odabiru Naručitelja za vrijeme implementacije modula,</w:t>
      </w:r>
    </w:p>
    <w:p w14:paraId="499BE5D0" w14:textId="799ECF08" w:rsidR="00AC4988" w:rsidRPr="00F45471" w:rsidRDefault="00AC4988" w:rsidP="00413E3D">
      <w:pPr>
        <w:pStyle w:val="Odlomakpopisa"/>
        <w:numPr>
          <w:ilvl w:val="0"/>
          <w:numId w:val="25"/>
        </w:numPr>
        <w:spacing w:before="120" w:after="240" w:line="240" w:lineRule="auto"/>
        <w:jc w:val="both"/>
        <w:rPr>
          <w:rFonts w:cstheme="minorHAnsi"/>
          <w:noProof/>
        </w:rPr>
      </w:pPr>
      <w:r w:rsidRPr="00F45471">
        <w:rPr>
          <w:rFonts w:cstheme="minorHAnsi"/>
          <w:noProof/>
        </w:rPr>
        <w:t>modul treba činiti jedinstvenu cjelinu i omogućavati sve funkcionalnosti postojećeg webGIS sustava (višekriterijska pretraga, mogućnost samostalnog unosa novih i izmjene postojećih podataka, izvoz svih podataka (xls, pdf, dxf, shp), print karte u pdf, neograničeni broj korisnika, prilaganje vezane dokumentacije i fotografija na svaki objekt i dr.)</w:t>
      </w:r>
    </w:p>
    <w:p w14:paraId="7CCC43F6" w14:textId="6FF043E1" w:rsidR="00AC4988" w:rsidRPr="00F45471" w:rsidRDefault="00AC4988" w:rsidP="00413E3D">
      <w:pPr>
        <w:pStyle w:val="Odlomakpopisa"/>
        <w:numPr>
          <w:ilvl w:val="0"/>
          <w:numId w:val="25"/>
        </w:numPr>
        <w:spacing w:before="120" w:after="240" w:line="240" w:lineRule="auto"/>
        <w:jc w:val="both"/>
        <w:rPr>
          <w:rFonts w:cstheme="minorHAnsi"/>
          <w:noProof/>
        </w:rPr>
      </w:pPr>
      <w:r w:rsidRPr="00F45471">
        <w:rPr>
          <w:rFonts w:cstheme="minorHAnsi"/>
          <w:noProof/>
        </w:rPr>
        <w:t>pretrage i izvoza baze podataka najmanje u xls, dxf, shp i pdf format podataka,</w:t>
      </w:r>
    </w:p>
    <w:p w14:paraId="1B027573" w14:textId="15DC1F55" w:rsidR="00A029CD" w:rsidRPr="003E7794" w:rsidRDefault="00AC4988" w:rsidP="003E7794">
      <w:pPr>
        <w:pStyle w:val="Odlomakpopisa"/>
        <w:numPr>
          <w:ilvl w:val="0"/>
          <w:numId w:val="25"/>
        </w:numPr>
        <w:spacing w:before="120" w:after="120" w:line="240" w:lineRule="auto"/>
        <w:ind w:left="714" w:hanging="357"/>
        <w:contextualSpacing w:val="0"/>
        <w:jc w:val="both"/>
        <w:rPr>
          <w:rFonts w:cstheme="minorHAnsi"/>
          <w:noProof/>
        </w:rPr>
      </w:pPr>
      <w:r w:rsidRPr="00F45471">
        <w:rPr>
          <w:rFonts w:cstheme="minorHAnsi"/>
          <w:noProof/>
        </w:rPr>
        <w:t>uključen inicijalni unos baze podataka dostupne od Naručitelja u strukturiranom digitalnom formatu.</w:t>
      </w:r>
    </w:p>
    <w:p w14:paraId="4BB7DA90" w14:textId="227DF9F2" w:rsidR="00572BEF" w:rsidRPr="00E6739C" w:rsidRDefault="00572BEF" w:rsidP="00E6739C">
      <w:pPr>
        <w:pStyle w:val="Odlomakpopisa"/>
        <w:widowControl w:val="0"/>
        <w:numPr>
          <w:ilvl w:val="0"/>
          <w:numId w:val="5"/>
        </w:numPr>
        <w:autoSpaceDE w:val="0"/>
        <w:autoSpaceDN w:val="0"/>
        <w:adjustRightInd w:val="0"/>
        <w:spacing w:after="120" w:line="240" w:lineRule="auto"/>
        <w:ind w:left="357" w:right="57" w:hanging="357"/>
        <w:contextualSpacing w:val="0"/>
        <w:jc w:val="both"/>
        <w:rPr>
          <w:rFonts w:cstheme="minorHAnsi"/>
          <w:color w:val="000000"/>
          <w:kern w:val="0"/>
        </w:rPr>
      </w:pPr>
      <w:r w:rsidRPr="00F45471">
        <w:rPr>
          <w:rFonts w:cstheme="minorHAnsi"/>
          <w:b/>
          <w:bCs/>
          <w:color w:val="000000"/>
          <w:kern w:val="0"/>
        </w:rPr>
        <w:t xml:space="preserve">Usluga – </w:t>
      </w:r>
      <w:r w:rsidR="00DC029B" w:rsidRPr="00F45471">
        <w:rPr>
          <w:rFonts w:cstheme="minorHAnsi"/>
          <w:b/>
          <w:bCs/>
          <w:color w:val="000000"/>
          <w:kern w:val="0"/>
        </w:rPr>
        <w:t xml:space="preserve">Informatičko prikupljanje i unos podataka </w:t>
      </w:r>
      <w:r w:rsidR="006D3B56" w:rsidRPr="00F45471">
        <w:rPr>
          <w:rFonts w:cstheme="minorHAnsi"/>
          <w:b/>
          <w:bCs/>
          <w:color w:val="000000"/>
          <w:kern w:val="0"/>
        </w:rPr>
        <w:t>vlasništva čestica prema zemljišnim knjigama (ZK)</w:t>
      </w:r>
    </w:p>
    <w:p w14:paraId="72F1E468" w14:textId="14892B52" w:rsidR="00C470D9" w:rsidRDefault="00F45471" w:rsidP="00C470D9">
      <w:pPr>
        <w:widowControl w:val="0"/>
        <w:autoSpaceDE w:val="0"/>
        <w:autoSpaceDN w:val="0"/>
        <w:adjustRightInd w:val="0"/>
        <w:spacing w:after="120" w:line="240" w:lineRule="auto"/>
        <w:jc w:val="both"/>
        <w:rPr>
          <w:rFonts w:cstheme="minorHAnsi"/>
          <w:color w:val="000000"/>
          <w:kern w:val="0"/>
        </w:rPr>
      </w:pPr>
      <w:r w:rsidRPr="00F45471">
        <w:rPr>
          <w:rFonts w:cstheme="minorHAnsi"/>
          <w:color w:val="000000"/>
          <w:kern w:val="0"/>
        </w:rPr>
        <w:t>Odrađivanje usluge Informatičko prikupljanje i unos podataka vlasništva čestica prema zemljišnim knjigama (ZK) podrazumijeva jednokratno prikupljanje i informatičku obradu i unos podataka vlasništva prema zemljišnoknjižnim (ZK) izvadcima za sve</w:t>
      </w:r>
      <w:r w:rsidR="004C15A4">
        <w:rPr>
          <w:rFonts w:cstheme="minorHAnsi"/>
          <w:color w:val="000000"/>
          <w:kern w:val="0"/>
        </w:rPr>
        <w:t xml:space="preserve"> (putem javnih servisa) dostupne</w:t>
      </w:r>
      <w:r w:rsidRPr="00F45471">
        <w:rPr>
          <w:rFonts w:cstheme="minorHAnsi"/>
          <w:color w:val="000000"/>
          <w:kern w:val="0"/>
        </w:rPr>
        <w:t xml:space="preserve"> katastarske čestice na području </w:t>
      </w:r>
      <w:r w:rsidR="004C15A4">
        <w:rPr>
          <w:rFonts w:cstheme="minorHAnsi"/>
          <w:color w:val="000000"/>
          <w:kern w:val="0"/>
        </w:rPr>
        <w:t>Grada.</w:t>
      </w:r>
    </w:p>
    <w:p w14:paraId="0592E661" w14:textId="01D48CDB" w:rsidR="00F45471" w:rsidRPr="00F45471" w:rsidRDefault="00F45471" w:rsidP="00C470D9">
      <w:pPr>
        <w:widowControl w:val="0"/>
        <w:autoSpaceDE w:val="0"/>
        <w:autoSpaceDN w:val="0"/>
        <w:adjustRightInd w:val="0"/>
        <w:spacing w:after="120" w:line="240" w:lineRule="auto"/>
        <w:jc w:val="both"/>
        <w:rPr>
          <w:rFonts w:cstheme="minorHAnsi"/>
          <w:color w:val="000000"/>
          <w:kern w:val="0"/>
        </w:rPr>
      </w:pPr>
      <w:r w:rsidRPr="00F45471">
        <w:rPr>
          <w:rFonts w:cstheme="minorHAnsi"/>
          <w:color w:val="000000"/>
          <w:kern w:val="0"/>
        </w:rPr>
        <w:t xml:space="preserve">Rezultat usluge </w:t>
      </w:r>
      <w:r w:rsidR="00C96360">
        <w:rPr>
          <w:rFonts w:cstheme="minorHAnsi"/>
          <w:color w:val="000000"/>
          <w:kern w:val="0"/>
        </w:rPr>
        <w:t>mor</w:t>
      </w:r>
      <w:r w:rsidRPr="00F45471">
        <w:rPr>
          <w:rFonts w:cstheme="minorHAnsi"/>
          <w:color w:val="000000"/>
          <w:kern w:val="0"/>
        </w:rPr>
        <w:t xml:space="preserve">a biti digitalna evidencija vlasništva čestica na području </w:t>
      </w:r>
      <w:r w:rsidR="00C470D9">
        <w:rPr>
          <w:rFonts w:cstheme="minorHAnsi"/>
          <w:color w:val="000000"/>
          <w:kern w:val="0"/>
        </w:rPr>
        <w:t>JLS-a</w:t>
      </w:r>
      <w:r w:rsidRPr="00F45471">
        <w:rPr>
          <w:rFonts w:cstheme="minorHAnsi"/>
          <w:color w:val="000000"/>
          <w:kern w:val="0"/>
        </w:rPr>
        <w:t>.</w:t>
      </w:r>
      <w:r w:rsidR="00C470D9">
        <w:rPr>
          <w:rFonts w:cstheme="minorHAnsi"/>
          <w:color w:val="000000"/>
          <w:kern w:val="0"/>
        </w:rPr>
        <w:t xml:space="preserve"> </w:t>
      </w:r>
      <w:r w:rsidRPr="00F45471">
        <w:rPr>
          <w:rFonts w:cstheme="minorHAnsi"/>
          <w:color w:val="000000"/>
          <w:kern w:val="0"/>
        </w:rPr>
        <w:t xml:space="preserve">Uslugu treba odraditi na način da se prikupe i obrade podaci vlasništva čestica prema ZK izvadcima za </w:t>
      </w:r>
      <w:r w:rsidRPr="00C96360">
        <w:rPr>
          <w:rFonts w:cstheme="minorHAnsi"/>
          <w:color w:val="000000"/>
          <w:kern w:val="0"/>
          <w:u w:val="single"/>
        </w:rPr>
        <w:t>cjelokupno administrativno područje Naručitelja</w:t>
      </w:r>
      <w:r w:rsidRPr="00F45471">
        <w:rPr>
          <w:rFonts w:cstheme="minorHAnsi"/>
          <w:color w:val="000000"/>
          <w:kern w:val="0"/>
        </w:rPr>
        <w:t xml:space="preserve"> te se potom na kartografskoj podlozi </w:t>
      </w:r>
      <w:r w:rsidR="00C96360">
        <w:rPr>
          <w:rFonts w:cstheme="minorHAnsi"/>
          <w:color w:val="000000"/>
          <w:kern w:val="0"/>
        </w:rPr>
        <w:t>trebaju vizualizirati podaci</w:t>
      </w:r>
      <w:r w:rsidRPr="00F45471">
        <w:rPr>
          <w:rFonts w:cstheme="minorHAnsi"/>
          <w:color w:val="000000"/>
          <w:kern w:val="0"/>
        </w:rPr>
        <w:t xml:space="preserve"> stilizirani u sljedećim hijerarhijski postavljenim kategorijama:</w:t>
      </w:r>
    </w:p>
    <w:p w14:paraId="6F9CD9C6" w14:textId="77777777" w:rsidR="00F45471" w:rsidRPr="00F45471" w:rsidRDefault="00F45471" w:rsidP="00413E3D">
      <w:pPr>
        <w:pStyle w:val="Odlomakpopisa"/>
        <w:widowControl w:val="0"/>
        <w:numPr>
          <w:ilvl w:val="0"/>
          <w:numId w:val="32"/>
        </w:numPr>
        <w:autoSpaceDE w:val="0"/>
        <w:autoSpaceDN w:val="0"/>
        <w:adjustRightInd w:val="0"/>
        <w:spacing w:after="0" w:line="240" w:lineRule="auto"/>
        <w:jc w:val="both"/>
        <w:rPr>
          <w:rFonts w:cstheme="minorHAnsi"/>
          <w:color w:val="000000"/>
          <w:kern w:val="0"/>
        </w:rPr>
      </w:pPr>
      <w:r w:rsidRPr="00F45471">
        <w:rPr>
          <w:rFonts w:cstheme="minorHAnsi"/>
          <w:color w:val="000000"/>
          <w:kern w:val="0"/>
        </w:rPr>
        <w:t>Državno vlasništvo (RH)</w:t>
      </w:r>
    </w:p>
    <w:p w14:paraId="6F5B6628" w14:textId="77777777" w:rsidR="00F45471" w:rsidRPr="00F45471" w:rsidRDefault="00F45471" w:rsidP="00413E3D">
      <w:pPr>
        <w:pStyle w:val="Odlomakpopisa"/>
        <w:widowControl w:val="0"/>
        <w:numPr>
          <w:ilvl w:val="0"/>
          <w:numId w:val="32"/>
        </w:numPr>
        <w:autoSpaceDE w:val="0"/>
        <w:autoSpaceDN w:val="0"/>
        <w:adjustRightInd w:val="0"/>
        <w:spacing w:after="0" w:line="240" w:lineRule="auto"/>
        <w:jc w:val="both"/>
        <w:rPr>
          <w:rFonts w:cstheme="minorHAnsi"/>
          <w:color w:val="000000"/>
          <w:kern w:val="0"/>
        </w:rPr>
      </w:pPr>
      <w:r w:rsidRPr="00F45471">
        <w:rPr>
          <w:rFonts w:cstheme="minorHAnsi"/>
          <w:color w:val="000000"/>
          <w:kern w:val="0"/>
        </w:rPr>
        <w:t>Vlasništvo/suvlasništvo JLS-a</w:t>
      </w:r>
    </w:p>
    <w:p w14:paraId="206AF5A8" w14:textId="77777777" w:rsidR="00F45471" w:rsidRPr="00F45471" w:rsidRDefault="00F45471" w:rsidP="00413E3D">
      <w:pPr>
        <w:pStyle w:val="Odlomakpopisa"/>
        <w:widowControl w:val="0"/>
        <w:numPr>
          <w:ilvl w:val="0"/>
          <w:numId w:val="32"/>
        </w:numPr>
        <w:autoSpaceDE w:val="0"/>
        <w:autoSpaceDN w:val="0"/>
        <w:adjustRightInd w:val="0"/>
        <w:spacing w:after="0" w:line="240" w:lineRule="auto"/>
        <w:jc w:val="both"/>
        <w:rPr>
          <w:rFonts w:cstheme="minorHAnsi"/>
          <w:color w:val="000000"/>
          <w:kern w:val="0"/>
        </w:rPr>
      </w:pPr>
      <w:r w:rsidRPr="00F45471">
        <w:rPr>
          <w:rFonts w:cstheme="minorHAnsi"/>
          <w:color w:val="000000"/>
          <w:kern w:val="0"/>
        </w:rPr>
        <w:t>Crkveno vlasništvo</w:t>
      </w:r>
    </w:p>
    <w:p w14:paraId="425F01E0" w14:textId="77777777" w:rsidR="00F45471" w:rsidRPr="00F45471" w:rsidRDefault="00F45471" w:rsidP="00413E3D">
      <w:pPr>
        <w:pStyle w:val="Odlomakpopisa"/>
        <w:widowControl w:val="0"/>
        <w:numPr>
          <w:ilvl w:val="0"/>
          <w:numId w:val="32"/>
        </w:numPr>
        <w:autoSpaceDE w:val="0"/>
        <w:autoSpaceDN w:val="0"/>
        <w:adjustRightInd w:val="0"/>
        <w:spacing w:after="0" w:line="240" w:lineRule="auto"/>
        <w:jc w:val="both"/>
        <w:rPr>
          <w:rFonts w:cstheme="minorHAnsi"/>
          <w:color w:val="000000"/>
          <w:kern w:val="0"/>
        </w:rPr>
      </w:pPr>
      <w:r w:rsidRPr="00F45471">
        <w:rPr>
          <w:rFonts w:cstheme="minorHAnsi"/>
          <w:color w:val="000000"/>
          <w:kern w:val="0"/>
        </w:rPr>
        <w:t>Javno i društveno vlasništvo</w:t>
      </w:r>
    </w:p>
    <w:p w14:paraId="5FA146B6" w14:textId="5D49CDDD" w:rsidR="00F45471" w:rsidRPr="00C470D9" w:rsidRDefault="00F45471" w:rsidP="00C470D9">
      <w:pPr>
        <w:pStyle w:val="Odlomakpopisa"/>
        <w:widowControl w:val="0"/>
        <w:numPr>
          <w:ilvl w:val="0"/>
          <w:numId w:val="32"/>
        </w:numPr>
        <w:autoSpaceDE w:val="0"/>
        <w:autoSpaceDN w:val="0"/>
        <w:adjustRightInd w:val="0"/>
        <w:spacing w:after="120" w:line="240" w:lineRule="auto"/>
        <w:ind w:left="714" w:hanging="357"/>
        <w:contextualSpacing w:val="0"/>
        <w:jc w:val="both"/>
        <w:rPr>
          <w:rFonts w:cstheme="minorHAnsi"/>
          <w:color w:val="000000"/>
          <w:kern w:val="0"/>
        </w:rPr>
      </w:pPr>
      <w:r w:rsidRPr="00F45471">
        <w:rPr>
          <w:rFonts w:cstheme="minorHAnsi"/>
          <w:color w:val="000000"/>
          <w:kern w:val="0"/>
        </w:rPr>
        <w:t>Privatno vlasništvo</w:t>
      </w:r>
    </w:p>
    <w:p w14:paraId="49228ABC" w14:textId="77777777" w:rsidR="00F45471" w:rsidRPr="00F45471" w:rsidRDefault="00F45471" w:rsidP="00C470D9">
      <w:pPr>
        <w:widowControl w:val="0"/>
        <w:autoSpaceDE w:val="0"/>
        <w:autoSpaceDN w:val="0"/>
        <w:adjustRightInd w:val="0"/>
        <w:spacing w:after="120" w:line="240" w:lineRule="auto"/>
        <w:jc w:val="both"/>
        <w:rPr>
          <w:rFonts w:cstheme="minorHAnsi"/>
          <w:color w:val="000000"/>
          <w:kern w:val="0"/>
        </w:rPr>
      </w:pPr>
      <w:r w:rsidRPr="00F45471">
        <w:rPr>
          <w:rFonts w:cstheme="minorHAnsi"/>
          <w:color w:val="000000"/>
          <w:kern w:val="0"/>
        </w:rPr>
        <w:t>Funkcionalnosti i način izvedbe usluge:</w:t>
      </w:r>
    </w:p>
    <w:p w14:paraId="4D31273C" w14:textId="1E0CEB9E" w:rsidR="00F45471" w:rsidRPr="00F45471" w:rsidRDefault="0005507B" w:rsidP="00413E3D">
      <w:pPr>
        <w:pStyle w:val="Odlomakpopisa"/>
        <w:widowControl w:val="0"/>
        <w:numPr>
          <w:ilvl w:val="0"/>
          <w:numId w:val="33"/>
        </w:numPr>
        <w:autoSpaceDE w:val="0"/>
        <w:autoSpaceDN w:val="0"/>
        <w:adjustRightInd w:val="0"/>
        <w:spacing w:after="0" w:line="240" w:lineRule="auto"/>
        <w:jc w:val="both"/>
        <w:rPr>
          <w:rFonts w:cstheme="minorHAnsi"/>
          <w:color w:val="000000"/>
          <w:kern w:val="0"/>
        </w:rPr>
      </w:pPr>
      <w:r>
        <w:rPr>
          <w:rFonts w:cstheme="minorHAnsi"/>
          <w:color w:val="000000"/>
          <w:kern w:val="0"/>
        </w:rPr>
        <w:t xml:space="preserve">Digitalizacija baze podataka - </w:t>
      </w:r>
      <w:r w:rsidR="00F45471" w:rsidRPr="00F45471">
        <w:rPr>
          <w:rFonts w:cstheme="minorHAnsi"/>
          <w:color w:val="000000"/>
          <w:kern w:val="0"/>
        </w:rPr>
        <w:t xml:space="preserve">mogućnost pretrage, izvoza i ispisa cjelokupne baze podataka vlasništva čestica u </w:t>
      </w:r>
      <w:r w:rsidR="0026421F">
        <w:rPr>
          <w:rFonts w:cstheme="minorHAnsi"/>
          <w:color w:val="000000"/>
          <w:kern w:val="0"/>
        </w:rPr>
        <w:t xml:space="preserve">sljedeće formate: </w:t>
      </w:r>
      <w:proofErr w:type="spellStart"/>
      <w:r w:rsidR="0026421F">
        <w:rPr>
          <w:rFonts w:cstheme="minorHAnsi"/>
          <w:color w:val="000000"/>
          <w:kern w:val="0"/>
        </w:rPr>
        <w:t>xlsx</w:t>
      </w:r>
      <w:proofErr w:type="spellEnd"/>
      <w:r w:rsidR="0026421F">
        <w:rPr>
          <w:rFonts w:cstheme="minorHAnsi"/>
          <w:color w:val="000000"/>
          <w:kern w:val="0"/>
        </w:rPr>
        <w:t xml:space="preserve">, </w:t>
      </w:r>
      <w:proofErr w:type="spellStart"/>
      <w:r w:rsidR="0026421F">
        <w:rPr>
          <w:rFonts w:cstheme="minorHAnsi"/>
          <w:color w:val="000000"/>
          <w:kern w:val="0"/>
        </w:rPr>
        <w:t>geojson</w:t>
      </w:r>
      <w:proofErr w:type="spellEnd"/>
      <w:r w:rsidR="0026421F">
        <w:rPr>
          <w:rFonts w:cstheme="minorHAnsi"/>
          <w:color w:val="000000"/>
          <w:kern w:val="0"/>
        </w:rPr>
        <w:t xml:space="preserve">, </w:t>
      </w:r>
      <w:proofErr w:type="spellStart"/>
      <w:r w:rsidR="0026421F">
        <w:rPr>
          <w:rFonts w:cstheme="minorHAnsi"/>
          <w:color w:val="000000"/>
          <w:kern w:val="0"/>
        </w:rPr>
        <w:t>shp</w:t>
      </w:r>
      <w:proofErr w:type="spellEnd"/>
      <w:r w:rsidR="0026421F">
        <w:rPr>
          <w:rFonts w:cstheme="minorHAnsi"/>
          <w:color w:val="000000"/>
          <w:kern w:val="0"/>
        </w:rPr>
        <w:t xml:space="preserve">, </w:t>
      </w:r>
      <w:proofErr w:type="spellStart"/>
      <w:r w:rsidR="0026421F">
        <w:rPr>
          <w:rFonts w:cstheme="minorHAnsi"/>
          <w:color w:val="000000"/>
          <w:kern w:val="0"/>
        </w:rPr>
        <w:t>dxf</w:t>
      </w:r>
      <w:proofErr w:type="spellEnd"/>
      <w:r w:rsidR="0026421F">
        <w:rPr>
          <w:rFonts w:cstheme="minorHAnsi"/>
          <w:color w:val="000000"/>
          <w:kern w:val="0"/>
        </w:rPr>
        <w:t xml:space="preserve">, </w:t>
      </w:r>
      <w:proofErr w:type="spellStart"/>
      <w:r w:rsidR="0026421F">
        <w:rPr>
          <w:rFonts w:cstheme="minorHAnsi"/>
          <w:color w:val="000000"/>
          <w:kern w:val="0"/>
        </w:rPr>
        <w:t>gpkg</w:t>
      </w:r>
      <w:proofErr w:type="spellEnd"/>
      <w:r w:rsidR="0026421F">
        <w:rPr>
          <w:rFonts w:cstheme="minorHAnsi"/>
          <w:color w:val="000000"/>
          <w:kern w:val="0"/>
        </w:rPr>
        <w:t>)</w:t>
      </w:r>
    </w:p>
    <w:p w14:paraId="71BB19F0" w14:textId="77777777" w:rsidR="00F45471" w:rsidRPr="00F45471" w:rsidRDefault="00F45471" w:rsidP="00413E3D">
      <w:pPr>
        <w:pStyle w:val="Odlomakpopisa"/>
        <w:widowControl w:val="0"/>
        <w:numPr>
          <w:ilvl w:val="0"/>
          <w:numId w:val="33"/>
        </w:numPr>
        <w:autoSpaceDE w:val="0"/>
        <w:autoSpaceDN w:val="0"/>
        <w:adjustRightInd w:val="0"/>
        <w:spacing w:after="0" w:line="240" w:lineRule="auto"/>
        <w:jc w:val="both"/>
        <w:rPr>
          <w:rFonts w:cstheme="minorHAnsi"/>
          <w:color w:val="000000"/>
          <w:kern w:val="0"/>
        </w:rPr>
      </w:pPr>
      <w:r w:rsidRPr="00F45471">
        <w:rPr>
          <w:rFonts w:cstheme="minorHAnsi"/>
          <w:color w:val="000000"/>
          <w:kern w:val="0"/>
        </w:rPr>
        <w:t>mogućnost samostalne izmjene (daljnjeg samostalnog vođenja i ažuriranja) podataka vlasništva</w:t>
      </w:r>
    </w:p>
    <w:p w14:paraId="4D43334A" w14:textId="6F2554BC" w:rsidR="00C96360" w:rsidRDefault="00F45471" w:rsidP="00C96360">
      <w:pPr>
        <w:pStyle w:val="Odlomakpopisa"/>
        <w:widowControl w:val="0"/>
        <w:numPr>
          <w:ilvl w:val="0"/>
          <w:numId w:val="33"/>
        </w:numPr>
        <w:autoSpaceDE w:val="0"/>
        <w:autoSpaceDN w:val="0"/>
        <w:adjustRightInd w:val="0"/>
        <w:spacing w:after="0" w:line="240" w:lineRule="auto"/>
        <w:jc w:val="both"/>
        <w:rPr>
          <w:rFonts w:cstheme="minorHAnsi"/>
          <w:color w:val="000000"/>
          <w:kern w:val="0"/>
        </w:rPr>
      </w:pPr>
      <w:r w:rsidRPr="00F45471">
        <w:rPr>
          <w:rFonts w:cstheme="minorHAnsi"/>
          <w:color w:val="000000"/>
          <w:kern w:val="0"/>
        </w:rPr>
        <w:t>dohvaćen</w:t>
      </w:r>
      <w:r w:rsidR="00C470D9">
        <w:rPr>
          <w:rFonts w:cstheme="minorHAnsi"/>
          <w:color w:val="000000"/>
          <w:kern w:val="0"/>
        </w:rPr>
        <w:t xml:space="preserve">e </w:t>
      </w:r>
      <w:r w:rsidRPr="00F45471">
        <w:rPr>
          <w:rFonts w:cstheme="minorHAnsi"/>
          <w:color w:val="000000"/>
          <w:kern w:val="0"/>
        </w:rPr>
        <w:t xml:space="preserve">ZK </w:t>
      </w:r>
      <w:proofErr w:type="spellStart"/>
      <w:r w:rsidRPr="00F45471">
        <w:rPr>
          <w:rFonts w:cstheme="minorHAnsi"/>
          <w:color w:val="000000"/>
          <w:kern w:val="0"/>
        </w:rPr>
        <w:t>izvadak</w:t>
      </w:r>
      <w:r w:rsidR="00C470D9">
        <w:rPr>
          <w:rFonts w:cstheme="minorHAnsi"/>
          <w:color w:val="000000"/>
          <w:kern w:val="0"/>
        </w:rPr>
        <w:t>e</w:t>
      </w:r>
      <w:proofErr w:type="spellEnd"/>
      <w:r w:rsidR="00C470D9">
        <w:rPr>
          <w:rFonts w:cstheme="minorHAnsi"/>
          <w:color w:val="000000"/>
          <w:kern w:val="0"/>
        </w:rPr>
        <w:t xml:space="preserve"> potrebno priložiti na pripadajuće čestice u</w:t>
      </w:r>
      <w:r w:rsidRPr="00F45471">
        <w:rPr>
          <w:rFonts w:cstheme="minorHAnsi"/>
          <w:color w:val="000000"/>
          <w:kern w:val="0"/>
        </w:rPr>
        <w:t xml:space="preserve"> programskom sustavu</w:t>
      </w:r>
      <w:r w:rsidR="00C470D9">
        <w:rPr>
          <w:rFonts w:cstheme="minorHAnsi"/>
          <w:color w:val="000000"/>
          <w:kern w:val="0"/>
        </w:rPr>
        <w:t xml:space="preserve"> i predmetnom sloju</w:t>
      </w:r>
    </w:p>
    <w:p w14:paraId="122CD010" w14:textId="77777777" w:rsidR="001B334C" w:rsidRPr="001B334C" w:rsidRDefault="001B334C" w:rsidP="001B334C">
      <w:pPr>
        <w:pStyle w:val="Odlomakpopisa"/>
        <w:widowControl w:val="0"/>
        <w:autoSpaceDE w:val="0"/>
        <w:autoSpaceDN w:val="0"/>
        <w:adjustRightInd w:val="0"/>
        <w:spacing w:after="0" w:line="240" w:lineRule="auto"/>
        <w:jc w:val="both"/>
        <w:rPr>
          <w:rFonts w:cstheme="minorHAnsi"/>
          <w:color w:val="000000"/>
          <w:kern w:val="0"/>
        </w:rPr>
      </w:pPr>
    </w:p>
    <w:p w14:paraId="7DA53EFE" w14:textId="3F524FB5" w:rsidR="00C96360" w:rsidRDefault="00C96360" w:rsidP="00C96360">
      <w:pPr>
        <w:pStyle w:val="Odlomakpopisa"/>
        <w:widowControl w:val="0"/>
        <w:numPr>
          <w:ilvl w:val="0"/>
          <w:numId w:val="5"/>
        </w:numPr>
        <w:autoSpaceDE w:val="0"/>
        <w:autoSpaceDN w:val="0"/>
        <w:adjustRightInd w:val="0"/>
        <w:spacing w:before="120" w:after="120" w:line="240" w:lineRule="auto"/>
        <w:jc w:val="both"/>
        <w:rPr>
          <w:rFonts w:cstheme="minorHAnsi"/>
          <w:b/>
          <w:bCs/>
          <w:color w:val="000000"/>
          <w:kern w:val="0"/>
        </w:rPr>
      </w:pPr>
      <w:r>
        <w:rPr>
          <w:rFonts w:cstheme="minorHAnsi"/>
          <w:b/>
          <w:bCs/>
          <w:color w:val="000000"/>
          <w:kern w:val="0"/>
        </w:rPr>
        <w:t xml:space="preserve">Snimanje, izrada i implementacija </w:t>
      </w:r>
      <w:proofErr w:type="spellStart"/>
      <w:r>
        <w:rPr>
          <w:rFonts w:cstheme="minorHAnsi"/>
          <w:b/>
          <w:bCs/>
          <w:color w:val="000000"/>
          <w:kern w:val="0"/>
        </w:rPr>
        <w:t>georeferenciranih</w:t>
      </w:r>
      <w:proofErr w:type="spellEnd"/>
      <w:r>
        <w:rPr>
          <w:rFonts w:cstheme="minorHAnsi"/>
          <w:b/>
          <w:bCs/>
          <w:color w:val="000000"/>
          <w:kern w:val="0"/>
        </w:rPr>
        <w:t xml:space="preserve"> panoramskih (360</w:t>
      </w:r>
      <w:r w:rsidRPr="00C96360">
        <w:rPr>
          <w:rFonts w:cstheme="minorHAnsi"/>
          <w:b/>
          <w:bCs/>
          <w:color w:val="000000"/>
          <w:kern w:val="0"/>
        </w:rPr>
        <w:t>°</w:t>
      </w:r>
      <w:r>
        <w:rPr>
          <w:rFonts w:cstheme="minorHAnsi"/>
          <w:b/>
          <w:bCs/>
          <w:color w:val="000000"/>
          <w:kern w:val="0"/>
        </w:rPr>
        <w:t>) snimaka iz zraka</w:t>
      </w:r>
    </w:p>
    <w:p w14:paraId="5E1B8332" w14:textId="5F6D68ED" w:rsidR="00362157" w:rsidRDefault="00362157" w:rsidP="00362157">
      <w:pPr>
        <w:spacing w:line="276" w:lineRule="auto"/>
        <w:jc w:val="both"/>
        <w:rPr>
          <w:rFonts w:cstheme="minorHAnsi"/>
        </w:rPr>
      </w:pPr>
      <w:r w:rsidRPr="00362157">
        <w:rPr>
          <w:rFonts w:cstheme="minorHAnsi"/>
        </w:rPr>
        <w:t xml:space="preserve">Potrebno je odraditi uslugu terenskog snimanja </w:t>
      </w:r>
      <w:r w:rsidR="0026421F">
        <w:rPr>
          <w:rFonts w:cstheme="minorHAnsi"/>
        </w:rPr>
        <w:t xml:space="preserve">urbanog područja Grada </w:t>
      </w:r>
      <w:r w:rsidRPr="00362157">
        <w:rPr>
          <w:rFonts w:cstheme="minorHAnsi"/>
        </w:rPr>
        <w:t xml:space="preserve">upotrebom bespilotne letjelice (dron) opremljenom GPS uređajem visoke točnosti i kamerom za panoramsko (360°) snimanje visoke razlučivosti (112,5 MP). U </w:t>
      </w:r>
      <w:r w:rsidR="0026421F">
        <w:rPr>
          <w:rFonts w:cstheme="minorHAnsi"/>
        </w:rPr>
        <w:t>ponudu treba biti uključena</w:t>
      </w:r>
      <w:r w:rsidRPr="00362157">
        <w:rPr>
          <w:rFonts w:cstheme="minorHAnsi"/>
        </w:rPr>
        <w:t xml:space="preserve"> priprema lokacija za terensko snimanje (urbana područja) i pribavljanje potrebnih dozvola za odrađivanje terenskog snimanja na predmetnim lokacijama na administrativnom području Grada. </w:t>
      </w:r>
      <w:r>
        <w:rPr>
          <w:rFonts w:cstheme="minorHAnsi"/>
        </w:rPr>
        <w:t xml:space="preserve">Potrebno je snimiti </w:t>
      </w:r>
      <w:r w:rsidRPr="0005507B">
        <w:rPr>
          <w:rFonts w:cstheme="minorHAnsi"/>
          <w:b/>
          <w:bCs/>
        </w:rPr>
        <w:t>60 sni</w:t>
      </w:r>
      <w:r w:rsidR="0005507B">
        <w:rPr>
          <w:rFonts w:cstheme="minorHAnsi"/>
          <w:b/>
          <w:bCs/>
        </w:rPr>
        <w:t>maka</w:t>
      </w:r>
      <w:r>
        <w:rPr>
          <w:rFonts w:cstheme="minorHAnsi"/>
        </w:rPr>
        <w:t xml:space="preserve"> </w:t>
      </w:r>
      <w:r w:rsidRPr="0026421F">
        <w:rPr>
          <w:rFonts w:cstheme="minorHAnsi"/>
          <w:b/>
          <w:bCs/>
        </w:rPr>
        <w:t xml:space="preserve">te iste obraditi i unijeti ih </w:t>
      </w:r>
      <w:proofErr w:type="spellStart"/>
      <w:r w:rsidRPr="0026421F">
        <w:rPr>
          <w:rFonts w:cstheme="minorHAnsi"/>
          <w:b/>
          <w:bCs/>
        </w:rPr>
        <w:t>georeferencirane</w:t>
      </w:r>
      <w:proofErr w:type="spellEnd"/>
      <w:r w:rsidRPr="0026421F">
        <w:rPr>
          <w:rFonts w:cstheme="minorHAnsi"/>
          <w:b/>
          <w:bCs/>
        </w:rPr>
        <w:t xml:space="preserve"> u postojeći </w:t>
      </w:r>
      <w:proofErr w:type="spellStart"/>
      <w:r w:rsidRPr="0026421F">
        <w:rPr>
          <w:rFonts w:cstheme="minorHAnsi"/>
          <w:b/>
          <w:bCs/>
        </w:rPr>
        <w:t>webGIS</w:t>
      </w:r>
      <w:proofErr w:type="spellEnd"/>
      <w:r w:rsidRPr="0026421F">
        <w:rPr>
          <w:rFonts w:cstheme="minorHAnsi"/>
          <w:b/>
          <w:bCs/>
        </w:rPr>
        <w:t xml:space="preserve"> aplikacijski sustav.</w:t>
      </w:r>
      <w:r>
        <w:rPr>
          <w:rFonts w:cstheme="minorHAnsi"/>
        </w:rPr>
        <w:t xml:space="preserve"> </w:t>
      </w:r>
    </w:p>
    <w:p w14:paraId="5E12AD59" w14:textId="3F9CF34B" w:rsidR="00362157" w:rsidRPr="00362157" w:rsidRDefault="00362157" w:rsidP="00362157">
      <w:pPr>
        <w:spacing w:line="276" w:lineRule="auto"/>
        <w:jc w:val="both"/>
        <w:rPr>
          <w:rFonts w:cstheme="minorHAnsi"/>
        </w:rPr>
      </w:pPr>
      <w:r>
        <w:rPr>
          <w:rFonts w:cstheme="minorHAnsi"/>
        </w:rPr>
        <w:lastRenderedPageBreak/>
        <w:t xml:space="preserve">Prije samog snimanja neophodno je ponuditi predstavnicima Naručitelja (minimalno) 2 prijedloga rasporeda snimaka iz zraka. </w:t>
      </w:r>
      <w:r w:rsidR="004C7E95">
        <w:rPr>
          <w:rFonts w:cstheme="minorHAnsi"/>
        </w:rPr>
        <w:t>Nakon što</w:t>
      </w:r>
      <w:r>
        <w:rPr>
          <w:rFonts w:cstheme="minorHAnsi"/>
        </w:rPr>
        <w:t xml:space="preserve"> Naručitelj odab</w:t>
      </w:r>
      <w:r w:rsidR="004C7E95">
        <w:rPr>
          <w:rFonts w:cstheme="minorHAnsi"/>
        </w:rPr>
        <w:t>ere</w:t>
      </w:r>
      <w:r>
        <w:rPr>
          <w:rFonts w:cstheme="minorHAnsi"/>
        </w:rPr>
        <w:t xml:space="preserve"> i/ili korigira raspored snimaka odnosno </w:t>
      </w:r>
      <w:r w:rsidR="004C7E95">
        <w:rPr>
          <w:rFonts w:cstheme="minorHAnsi"/>
        </w:rPr>
        <w:t>potvrdi</w:t>
      </w:r>
      <w:r>
        <w:rPr>
          <w:rFonts w:cstheme="minorHAnsi"/>
        </w:rPr>
        <w:t xml:space="preserve"> finalni raspored</w:t>
      </w:r>
      <w:r w:rsidR="004C7E95">
        <w:rPr>
          <w:rFonts w:cstheme="minorHAnsi"/>
        </w:rPr>
        <w:t xml:space="preserve"> snimaka, tek tada odabrani Ponuditelj </w:t>
      </w:r>
      <w:r w:rsidR="007E7F26">
        <w:rPr>
          <w:rFonts w:cstheme="minorHAnsi"/>
        </w:rPr>
        <w:t>može krenuti u tehničku realizaciju</w:t>
      </w:r>
      <w:r w:rsidR="0005507B">
        <w:rPr>
          <w:rFonts w:cstheme="minorHAnsi"/>
        </w:rPr>
        <w:t xml:space="preserve"> - snimanje</w:t>
      </w:r>
      <w:r w:rsidR="007E7F26">
        <w:rPr>
          <w:rFonts w:cstheme="minorHAnsi"/>
        </w:rPr>
        <w:t>.</w:t>
      </w:r>
    </w:p>
    <w:p w14:paraId="0D910A00" w14:textId="77777777" w:rsidR="00362157" w:rsidRPr="00362157" w:rsidRDefault="00362157" w:rsidP="00362157">
      <w:pPr>
        <w:spacing w:line="276" w:lineRule="auto"/>
        <w:jc w:val="both"/>
        <w:rPr>
          <w:rFonts w:cstheme="minorHAnsi"/>
        </w:rPr>
      </w:pPr>
      <w:r w:rsidRPr="00362157">
        <w:rPr>
          <w:rFonts w:cstheme="minorHAnsi"/>
        </w:rPr>
        <w:t>Funkcionalnosti i način izvedbe:</w:t>
      </w:r>
    </w:p>
    <w:p w14:paraId="10394D3D" w14:textId="6E1619D2" w:rsidR="00362157" w:rsidRPr="00362157" w:rsidRDefault="00362157" w:rsidP="00362157">
      <w:pPr>
        <w:pStyle w:val="Odlomakpopisa"/>
        <w:numPr>
          <w:ilvl w:val="0"/>
          <w:numId w:val="46"/>
        </w:numPr>
        <w:spacing w:after="0" w:line="276" w:lineRule="auto"/>
        <w:ind w:left="709"/>
        <w:rPr>
          <w:rFonts w:cstheme="minorHAnsi"/>
        </w:rPr>
      </w:pPr>
      <w:r w:rsidRPr="00362157">
        <w:rPr>
          <w:rFonts w:cstheme="minorHAnsi"/>
        </w:rPr>
        <w:t xml:space="preserve">omogućiti </w:t>
      </w:r>
      <w:r>
        <w:rPr>
          <w:rFonts w:cstheme="minorHAnsi"/>
        </w:rPr>
        <w:t xml:space="preserve">u </w:t>
      </w:r>
      <w:proofErr w:type="spellStart"/>
      <w:r>
        <w:rPr>
          <w:rFonts w:cstheme="minorHAnsi"/>
        </w:rPr>
        <w:t>webGIS</w:t>
      </w:r>
      <w:proofErr w:type="spellEnd"/>
      <w:r>
        <w:rPr>
          <w:rFonts w:cstheme="minorHAnsi"/>
        </w:rPr>
        <w:t xml:space="preserve">-u modul za </w:t>
      </w:r>
      <w:r w:rsidRPr="00362157">
        <w:rPr>
          <w:rFonts w:cstheme="minorHAnsi"/>
        </w:rPr>
        <w:t>pregled panoramskih (360°) snimaka iz zraka</w:t>
      </w:r>
    </w:p>
    <w:p w14:paraId="0154C939" w14:textId="224143B6" w:rsidR="00362157" w:rsidRPr="00362157" w:rsidRDefault="00362157" w:rsidP="00362157">
      <w:pPr>
        <w:pStyle w:val="Odlomakpopisa"/>
        <w:numPr>
          <w:ilvl w:val="0"/>
          <w:numId w:val="46"/>
        </w:numPr>
        <w:spacing w:after="0" w:line="276" w:lineRule="auto"/>
        <w:ind w:left="709"/>
        <w:rPr>
          <w:rFonts w:cstheme="minorHAnsi"/>
        </w:rPr>
      </w:pPr>
      <w:r>
        <w:rPr>
          <w:rFonts w:cstheme="minorHAnsi"/>
        </w:rPr>
        <w:t xml:space="preserve">omogućiti </w:t>
      </w:r>
      <w:r w:rsidRPr="00362157">
        <w:rPr>
          <w:rFonts w:cstheme="minorHAnsi"/>
        </w:rPr>
        <w:t>vizualni pregled lokacija i prijelaz na druge (susjedne) snimke iz postojeće snimke ili iz kartografskog preglednika</w:t>
      </w:r>
    </w:p>
    <w:p w14:paraId="2CB83BB1" w14:textId="15CD2ACA" w:rsidR="00362157" w:rsidRPr="00362157" w:rsidRDefault="00362157" w:rsidP="00362157">
      <w:pPr>
        <w:pStyle w:val="Odlomakpopisa"/>
        <w:numPr>
          <w:ilvl w:val="0"/>
          <w:numId w:val="46"/>
        </w:numPr>
        <w:spacing w:after="0" w:line="276" w:lineRule="auto"/>
        <w:ind w:left="709"/>
        <w:rPr>
          <w:rFonts w:cstheme="minorHAnsi"/>
        </w:rPr>
      </w:pPr>
      <w:r>
        <w:rPr>
          <w:rFonts w:cstheme="minorHAnsi"/>
        </w:rPr>
        <w:t xml:space="preserve">omogućiti </w:t>
      </w:r>
      <w:r w:rsidRPr="00362157">
        <w:rPr>
          <w:rFonts w:cstheme="minorHAnsi"/>
        </w:rPr>
        <w:t>prikaz smjera sjevera na snimci</w:t>
      </w:r>
    </w:p>
    <w:p w14:paraId="32D6C0AE" w14:textId="71F7D6F7" w:rsidR="00362157" w:rsidRPr="00362157" w:rsidRDefault="00362157" w:rsidP="00362157">
      <w:pPr>
        <w:pStyle w:val="Odlomakpopisa"/>
        <w:numPr>
          <w:ilvl w:val="0"/>
          <w:numId w:val="46"/>
        </w:numPr>
        <w:spacing w:after="0" w:line="276" w:lineRule="auto"/>
        <w:ind w:left="709"/>
        <w:jc w:val="both"/>
        <w:rPr>
          <w:rFonts w:cstheme="minorHAnsi"/>
        </w:rPr>
      </w:pPr>
      <w:r>
        <w:rPr>
          <w:rFonts w:cstheme="minorHAnsi"/>
        </w:rPr>
        <w:t xml:space="preserve">omogućiti opciju </w:t>
      </w:r>
      <w:r w:rsidRPr="00362157">
        <w:rPr>
          <w:rFonts w:cstheme="minorHAnsi"/>
        </w:rPr>
        <w:t>izmjene mjerila pregleda snimaka (</w:t>
      </w:r>
      <w:proofErr w:type="spellStart"/>
      <w:r w:rsidRPr="00362157">
        <w:rPr>
          <w:rFonts w:cstheme="minorHAnsi"/>
        </w:rPr>
        <w:t>zoom</w:t>
      </w:r>
      <w:proofErr w:type="spellEnd"/>
      <w:r w:rsidRPr="00362157">
        <w:rPr>
          <w:rFonts w:cstheme="minorHAnsi"/>
        </w:rPr>
        <w:t xml:space="preserve"> </w:t>
      </w:r>
      <w:proofErr w:type="spellStart"/>
      <w:r w:rsidRPr="00362157">
        <w:rPr>
          <w:rFonts w:cstheme="minorHAnsi"/>
        </w:rPr>
        <w:t>in</w:t>
      </w:r>
      <w:proofErr w:type="spellEnd"/>
      <w:r w:rsidRPr="00362157">
        <w:rPr>
          <w:rFonts w:cstheme="minorHAnsi"/>
        </w:rPr>
        <w:t xml:space="preserve"> i </w:t>
      </w:r>
      <w:proofErr w:type="spellStart"/>
      <w:r w:rsidRPr="00362157">
        <w:rPr>
          <w:rFonts w:cstheme="minorHAnsi"/>
        </w:rPr>
        <w:t>zoom</w:t>
      </w:r>
      <w:proofErr w:type="spellEnd"/>
      <w:r w:rsidRPr="00362157">
        <w:rPr>
          <w:rFonts w:cstheme="minorHAnsi"/>
        </w:rPr>
        <w:t xml:space="preserve"> </w:t>
      </w:r>
      <w:proofErr w:type="spellStart"/>
      <w:r w:rsidRPr="00362157">
        <w:rPr>
          <w:rFonts w:cstheme="minorHAnsi"/>
        </w:rPr>
        <w:t>out</w:t>
      </w:r>
      <w:proofErr w:type="spellEnd"/>
      <w:r w:rsidRPr="00362157">
        <w:rPr>
          <w:rFonts w:cstheme="minorHAnsi"/>
        </w:rPr>
        <w:t>).</w:t>
      </w:r>
    </w:p>
    <w:p w14:paraId="77D68F13" w14:textId="77777777" w:rsidR="00DE4FD0" w:rsidRPr="00C96360" w:rsidRDefault="00DE4FD0" w:rsidP="00DE4FD0">
      <w:pPr>
        <w:pStyle w:val="Odlomakpopisa"/>
        <w:widowControl w:val="0"/>
        <w:autoSpaceDE w:val="0"/>
        <w:autoSpaceDN w:val="0"/>
        <w:adjustRightInd w:val="0"/>
        <w:spacing w:before="120" w:after="120" w:line="240" w:lineRule="auto"/>
        <w:ind w:left="360"/>
        <w:jc w:val="both"/>
        <w:rPr>
          <w:rFonts w:cstheme="minorHAnsi"/>
          <w:b/>
          <w:bCs/>
          <w:color w:val="000000"/>
          <w:kern w:val="0"/>
        </w:rPr>
      </w:pPr>
    </w:p>
    <w:p w14:paraId="476E8877" w14:textId="60D56D94" w:rsidR="00C96360" w:rsidRDefault="00C96360" w:rsidP="00C96360">
      <w:pPr>
        <w:pStyle w:val="Odlomakpopisa"/>
        <w:widowControl w:val="0"/>
        <w:numPr>
          <w:ilvl w:val="0"/>
          <w:numId w:val="5"/>
        </w:numPr>
        <w:autoSpaceDE w:val="0"/>
        <w:autoSpaceDN w:val="0"/>
        <w:adjustRightInd w:val="0"/>
        <w:spacing w:before="120" w:after="120" w:line="240" w:lineRule="auto"/>
        <w:jc w:val="both"/>
        <w:rPr>
          <w:rFonts w:cstheme="minorHAnsi"/>
          <w:b/>
          <w:bCs/>
          <w:color w:val="000000"/>
          <w:kern w:val="0"/>
        </w:rPr>
      </w:pPr>
      <w:r>
        <w:rPr>
          <w:rFonts w:cstheme="minorHAnsi"/>
          <w:b/>
          <w:bCs/>
          <w:color w:val="000000"/>
          <w:kern w:val="0"/>
        </w:rPr>
        <w:t xml:space="preserve">Terensko prikupljanje, obrada i unos baze podataka komunalne infrastrukture u postojeći </w:t>
      </w:r>
      <w:proofErr w:type="spellStart"/>
      <w:r>
        <w:rPr>
          <w:rFonts w:cstheme="minorHAnsi"/>
          <w:b/>
          <w:bCs/>
          <w:color w:val="000000"/>
          <w:kern w:val="0"/>
        </w:rPr>
        <w:t>webGIS</w:t>
      </w:r>
      <w:proofErr w:type="spellEnd"/>
      <w:r>
        <w:rPr>
          <w:rFonts w:cstheme="minorHAnsi"/>
          <w:b/>
          <w:bCs/>
          <w:color w:val="000000"/>
          <w:kern w:val="0"/>
        </w:rPr>
        <w:t xml:space="preserve"> sustav</w:t>
      </w:r>
    </w:p>
    <w:p w14:paraId="6C7A8A35" w14:textId="6B677BFA" w:rsidR="00F803EA" w:rsidRPr="00F803EA" w:rsidRDefault="00F803EA" w:rsidP="00F803EA">
      <w:pPr>
        <w:spacing w:after="60" w:line="276" w:lineRule="auto"/>
        <w:jc w:val="both"/>
        <w:rPr>
          <w:rFonts w:cstheme="minorHAnsi"/>
          <w:noProof/>
        </w:rPr>
      </w:pPr>
      <w:r w:rsidRPr="00F803EA">
        <w:rPr>
          <w:rFonts w:cstheme="minorHAnsi"/>
          <w:noProof/>
        </w:rPr>
        <w:t xml:space="preserve">Usluga terenskog prikupljanja, obrade i unosa baze podataka komunalne infrastrukture u </w:t>
      </w:r>
      <w:r w:rsidR="00AC048B">
        <w:rPr>
          <w:rFonts w:cstheme="minorHAnsi"/>
          <w:noProof/>
        </w:rPr>
        <w:t xml:space="preserve">postojeći </w:t>
      </w:r>
      <w:r w:rsidRPr="00F803EA">
        <w:rPr>
          <w:rFonts w:cstheme="minorHAnsi"/>
          <w:noProof/>
        </w:rPr>
        <w:t>webGIS sustav treba biti izvedena na način da se izradi nova podatkovna baza u koju bi se unijeli prostorni i atributni podaci komunalne infrastrukture prikupljeni pr</w:t>
      </w:r>
      <w:r w:rsidR="00AC048B">
        <w:rPr>
          <w:rFonts w:cstheme="minorHAnsi"/>
          <w:noProof/>
        </w:rPr>
        <w:t>imarno</w:t>
      </w:r>
      <w:r w:rsidRPr="00F803EA">
        <w:rPr>
          <w:rFonts w:cstheme="minorHAnsi"/>
          <w:noProof/>
        </w:rPr>
        <w:t xml:space="preserve"> terenskim istraživanjim</w:t>
      </w:r>
      <w:r>
        <w:rPr>
          <w:rFonts w:cstheme="minorHAnsi"/>
          <w:noProof/>
        </w:rPr>
        <w:t>a - terenskim</w:t>
      </w:r>
      <w:r w:rsidRPr="00F803EA">
        <w:rPr>
          <w:rFonts w:cstheme="minorHAnsi"/>
          <w:noProof/>
        </w:rPr>
        <w:t xml:space="preserve"> obilas</w:t>
      </w:r>
      <w:r>
        <w:rPr>
          <w:rFonts w:cstheme="minorHAnsi"/>
          <w:noProof/>
        </w:rPr>
        <w:t>kom</w:t>
      </w:r>
      <w:r w:rsidRPr="00F803EA">
        <w:rPr>
          <w:rFonts w:cstheme="minorHAnsi"/>
          <w:noProof/>
        </w:rPr>
        <w:t xml:space="preserve">. Ti </w:t>
      </w:r>
      <w:r w:rsidR="006961C9">
        <w:rPr>
          <w:rFonts w:cstheme="minorHAnsi"/>
          <w:noProof/>
        </w:rPr>
        <w:t>podaci osnova su</w:t>
      </w:r>
      <w:r w:rsidRPr="00F803EA">
        <w:rPr>
          <w:rFonts w:cstheme="minorHAnsi"/>
          <w:noProof/>
        </w:rPr>
        <w:t xml:space="preserve"> za</w:t>
      </w:r>
      <w:r w:rsidR="006961C9">
        <w:rPr>
          <w:rFonts w:cstheme="minorHAnsi"/>
          <w:noProof/>
        </w:rPr>
        <w:t xml:space="preserve"> kasnije</w:t>
      </w:r>
      <w:r w:rsidRPr="00F803EA">
        <w:rPr>
          <w:rFonts w:cstheme="minorHAnsi"/>
          <w:noProof/>
        </w:rPr>
        <w:t xml:space="preserve"> postavljanje lokacije te upis atributnih obilježja</w:t>
      </w:r>
      <w:r w:rsidR="00AC048B">
        <w:rPr>
          <w:rFonts w:cstheme="minorHAnsi"/>
          <w:noProof/>
        </w:rPr>
        <w:t xml:space="preserve"> svih pojedinih</w:t>
      </w:r>
      <w:r w:rsidRPr="00F803EA">
        <w:rPr>
          <w:rFonts w:cstheme="minorHAnsi"/>
          <w:noProof/>
        </w:rPr>
        <w:t xml:space="preserve"> objekata na karti </w:t>
      </w:r>
      <w:r w:rsidR="00AC048B">
        <w:rPr>
          <w:rFonts w:cstheme="minorHAnsi"/>
          <w:noProof/>
        </w:rPr>
        <w:t xml:space="preserve">kroz </w:t>
      </w:r>
      <w:r w:rsidRPr="00F803EA">
        <w:rPr>
          <w:rFonts w:cstheme="minorHAnsi"/>
          <w:noProof/>
        </w:rPr>
        <w:t>različit</w:t>
      </w:r>
      <w:r w:rsidR="00AC048B">
        <w:rPr>
          <w:rFonts w:cstheme="minorHAnsi"/>
          <w:noProof/>
        </w:rPr>
        <w:t xml:space="preserve">e </w:t>
      </w:r>
      <w:r w:rsidRPr="00F803EA">
        <w:rPr>
          <w:rFonts w:cstheme="minorHAnsi"/>
          <w:noProof/>
        </w:rPr>
        <w:t>webGIS modul</w:t>
      </w:r>
      <w:r w:rsidR="00AC048B">
        <w:rPr>
          <w:rFonts w:cstheme="minorHAnsi"/>
          <w:noProof/>
        </w:rPr>
        <w:t>e (što je također obaveza odabranog Ponuditelja)</w:t>
      </w:r>
      <w:r w:rsidRPr="00F803EA">
        <w:rPr>
          <w:rFonts w:cstheme="minorHAnsi"/>
          <w:noProof/>
        </w:rPr>
        <w:t xml:space="preserve">. U sklopu usluge treba biti uključeno terensko prikupljanje baze komunalne infrastrukture u razdoblju od </w:t>
      </w:r>
      <w:r w:rsidR="00F56A41">
        <w:rPr>
          <w:rFonts w:cstheme="minorHAnsi"/>
          <w:noProof/>
        </w:rPr>
        <w:t>2 (</w:t>
      </w:r>
      <w:r w:rsidRPr="00F803EA">
        <w:rPr>
          <w:rFonts w:cstheme="minorHAnsi"/>
          <w:noProof/>
        </w:rPr>
        <w:t>dva</w:t>
      </w:r>
      <w:r w:rsidR="00F56A41">
        <w:rPr>
          <w:rFonts w:cstheme="minorHAnsi"/>
          <w:noProof/>
        </w:rPr>
        <w:t>)</w:t>
      </w:r>
      <w:r w:rsidRPr="00F803EA">
        <w:rPr>
          <w:rFonts w:cstheme="minorHAnsi"/>
          <w:noProof/>
        </w:rPr>
        <w:t xml:space="preserve"> mjeseca.</w:t>
      </w:r>
    </w:p>
    <w:p w14:paraId="3414FA6E" w14:textId="4FBAF11C" w:rsidR="00F803EA" w:rsidRPr="00F803EA" w:rsidRDefault="00F803EA" w:rsidP="00F803EA">
      <w:pPr>
        <w:spacing w:after="60" w:line="276" w:lineRule="auto"/>
        <w:jc w:val="both"/>
        <w:rPr>
          <w:rFonts w:cstheme="minorHAnsi"/>
          <w:noProof/>
        </w:rPr>
      </w:pPr>
      <w:r w:rsidRPr="00F803EA">
        <w:rPr>
          <w:rFonts w:cstheme="minorHAnsi"/>
          <w:noProof/>
        </w:rPr>
        <w:t xml:space="preserve">U sklopu realizacije ove usluge odabrani Ponuditelj dužan je </w:t>
      </w:r>
      <w:r w:rsidR="00F9110A">
        <w:rPr>
          <w:rFonts w:cstheme="minorHAnsi"/>
          <w:noProof/>
        </w:rPr>
        <w:t>osigurati</w:t>
      </w:r>
      <w:r w:rsidRPr="00F803EA">
        <w:rPr>
          <w:rFonts w:cstheme="minorHAnsi"/>
          <w:noProof/>
        </w:rPr>
        <w:t xml:space="preserve"> i mobilnu aplikaciju (android) koj</w:t>
      </w:r>
      <w:r w:rsidR="003F0182">
        <w:rPr>
          <w:rFonts w:cstheme="minorHAnsi"/>
          <w:noProof/>
        </w:rPr>
        <w:t>u će biti dostupna i djelatnicima Naručitelja</w:t>
      </w:r>
      <w:r w:rsidRPr="00F803EA">
        <w:rPr>
          <w:rFonts w:cstheme="minorHAnsi"/>
          <w:noProof/>
        </w:rPr>
        <w:t xml:space="preserve"> za terensko prikupljanje i unos podataka u webGIS sustav</w:t>
      </w:r>
      <w:r w:rsidR="00FE4112">
        <w:rPr>
          <w:rFonts w:cstheme="minorHAnsi"/>
          <w:noProof/>
        </w:rPr>
        <w:t xml:space="preserve"> (i) nakon završetka usluge</w:t>
      </w:r>
      <w:r w:rsidRPr="00F803EA">
        <w:rPr>
          <w:rFonts w:cstheme="minorHAnsi"/>
          <w:noProof/>
        </w:rPr>
        <w:t>. Mobilna apikacija treba podržavati izvanmrežni način rada</w:t>
      </w:r>
      <w:r w:rsidR="00FE4112">
        <w:rPr>
          <w:rFonts w:cstheme="minorHAnsi"/>
          <w:noProof/>
        </w:rPr>
        <w:t>.</w:t>
      </w:r>
    </w:p>
    <w:p w14:paraId="23D82C73" w14:textId="77777777" w:rsidR="00F803EA" w:rsidRPr="00F803EA" w:rsidRDefault="00F803EA" w:rsidP="00F803EA">
      <w:pPr>
        <w:spacing w:after="0" w:line="276" w:lineRule="auto"/>
        <w:jc w:val="both"/>
        <w:rPr>
          <w:rFonts w:cstheme="minorHAnsi"/>
          <w:noProof/>
        </w:rPr>
      </w:pPr>
      <w:r w:rsidRPr="00F803EA">
        <w:rPr>
          <w:rFonts w:cstheme="minorHAnsi"/>
          <w:noProof/>
        </w:rPr>
        <w:t>Funkcionalnosti i način izvedbe usluge:</w:t>
      </w:r>
    </w:p>
    <w:p w14:paraId="372DED21" w14:textId="77777777" w:rsidR="00F803EA" w:rsidRDefault="00F803EA" w:rsidP="00F803EA">
      <w:pPr>
        <w:pStyle w:val="Odlomakpopisa"/>
        <w:numPr>
          <w:ilvl w:val="0"/>
          <w:numId w:val="47"/>
        </w:numPr>
        <w:spacing w:after="0" w:line="276" w:lineRule="auto"/>
        <w:jc w:val="both"/>
        <w:rPr>
          <w:rFonts w:eastAsia="Arial" w:cstheme="minorHAnsi"/>
          <w:kern w:val="0"/>
          <w:lang w:eastAsia="hr-HR"/>
          <w14:ligatures w14:val="none"/>
        </w:rPr>
      </w:pPr>
      <w:r w:rsidRPr="00F803EA">
        <w:rPr>
          <w:rFonts w:eastAsia="Arial" w:cstheme="minorHAnsi"/>
          <w:kern w:val="0"/>
          <w:lang w:eastAsia="hr-HR"/>
          <w14:ligatures w14:val="none"/>
        </w:rPr>
        <w:t>prikupljanje prostornih i atributnih podataka o objektima na terenu</w:t>
      </w:r>
    </w:p>
    <w:p w14:paraId="388A5E50" w14:textId="1A112421" w:rsidR="00FE4112" w:rsidRPr="00F803EA" w:rsidRDefault="00FE4112" w:rsidP="00F803EA">
      <w:pPr>
        <w:pStyle w:val="Odlomakpopisa"/>
        <w:numPr>
          <w:ilvl w:val="0"/>
          <w:numId w:val="47"/>
        </w:numPr>
        <w:spacing w:after="0" w:line="276" w:lineRule="auto"/>
        <w:jc w:val="both"/>
        <w:rPr>
          <w:rFonts w:eastAsia="Arial" w:cstheme="minorHAnsi"/>
          <w:kern w:val="0"/>
          <w:lang w:eastAsia="hr-HR"/>
          <w14:ligatures w14:val="none"/>
        </w:rPr>
      </w:pPr>
      <w:r>
        <w:rPr>
          <w:rFonts w:eastAsia="Arial" w:cstheme="minorHAnsi"/>
          <w:kern w:val="0"/>
          <w:lang w:eastAsia="hr-HR"/>
          <w14:ligatures w14:val="none"/>
        </w:rPr>
        <w:t>fotografiranje svih objekata te prilaganje fotografije na svaki objekt</w:t>
      </w:r>
    </w:p>
    <w:p w14:paraId="77EECB0D" w14:textId="77777777" w:rsidR="00F803EA" w:rsidRPr="00F803EA" w:rsidRDefault="00F803EA" w:rsidP="00F803EA">
      <w:pPr>
        <w:pStyle w:val="Odlomakpopisa"/>
        <w:numPr>
          <w:ilvl w:val="0"/>
          <w:numId w:val="47"/>
        </w:numPr>
        <w:spacing w:after="0" w:line="276" w:lineRule="auto"/>
        <w:jc w:val="both"/>
        <w:rPr>
          <w:rFonts w:eastAsia="Arial" w:cstheme="minorHAnsi"/>
          <w:kern w:val="0"/>
          <w:lang w:eastAsia="hr-HR"/>
          <w14:ligatures w14:val="none"/>
        </w:rPr>
      </w:pPr>
      <w:r w:rsidRPr="00F803EA">
        <w:rPr>
          <w:rFonts w:eastAsia="Arial" w:cstheme="minorHAnsi"/>
          <w:kern w:val="0"/>
          <w:lang w:eastAsia="hr-HR"/>
          <w14:ligatures w14:val="none"/>
        </w:rPr>
        <w:t>analiza, priprema i sortiranje podataka</w:t>
      </w:r>
    </w:p>
    <w:p w14:paraId="1EF0972E" w14:textId="45B2385A" w:rsidR="00F803EA" w:rsidRDefault="00F803EA" w:rsidP="00F803EA">
      <w:pPr>
        <w:pStyle w:val="Odlomakpopisa"/>
        <w:numPr>
          <w:ilvl w:val="0"/>
          <w:numId w:val="47"/>
        </w:numPr>
        <w:spacing w:after="0" w:line="276" w:lineRule="auto"/>
        <w:jc w:val="both"/>
        <w:rPr>
          <w:rFonts w:eastAsia="Arial" w:cstheme="minorHAnsi"/>
          <w:kern w:val="0"/>
          <w:lang w:eastAsia="hr-HR"/>
          <w14:ligatures w14:val="none"/>
        </w:rPr>
      </w:pPr>
      <w:r w:rsidRPr="00F803EA">
        <w:rPr>
          <w:rFonts w:eastAsia="Arial" w:cstheme="minorHAnsi"/>
          <w:kern w:val="0"/>
          <w:lang w:eastAsia="hr-HR"/>
          <w14:ligatures w14:val="none"/>
        </w:rPr>
        <w:t>obrada podataka i unos u</w:t>
      </w:r>
      <w:r w:rsidR="007C02A3">
        <w:rPr>
          <w:rFonts w:eastAsia="Arial" w:cstheme="minorHAnsi"/>
          <w:kern w:val="0"/>
          <w:lang w:eastAsia="hr-HR"/>
          <w14:ligatures w14:val="none"/>
        </w:rPr>
        <w:t xml:space="preserve"> postojeću</w:t>
      </w:r>
      <w:r w:rsidRPr="00F803EA">
        <w:rPr>
          <w:rFonts w:eastAsia="Arial" w:cstheme="minorHAnsi"/>
          <w:kern w:val="0"/>
          <w:lang w:eastAsia="hr-HR"/>
          <w14:ligatures w14:val="none"/>
        </w:rPr>
        <w:t xml:space="preserve"> </w:t>
      </w:r>
      <w:proofErr w:type="spellStart"/>
      <w:r w:rsidRPr="00F803EA">
        <w:rPr>
          <w:rFonts w:eastAsia="Arial" w:cstheme="minorHAnsi"/>
          <w:kern w:val="0"/>
          <w:lang w:eastAsia="hr-HR"/>
          <w14:ligatures w14:val="none"/>
        </w:rPr>
        <w:t>webGIS</w:t>
      </w:r>
      <w:proofErr w:type="spellEnd"/>
      <w:r w:rsidRPr="00F803EA">
        <w:rPr>
          <w:rFonts w:eastAsia="Arial" w:cstheme="minorHAnsi"/>
          <w:kern w:val="0"/>
          <w:lang w:eastAsia="hr-HR"/>
          <w14:ligatures w14:val="none"/>
        </w:rPr>
        <w:t xml:space="preserve"> bazu</w:t>
      </w:r>
      <w:r w:rsidR="00FE4112">
        <w:rPr>
          <w:rFonts w:eastAsia="Arial" w:cstheme="minorHAnsi"/>
          <w:kern w:val="0"/>
          <w:lang w:eastAsia="hr-HR"/>
          <w14:ligatures w14:val="none"/>
        </w:rPr>
        <w:t xml:space="preserve"> i pripadajuće module</w:t>
      </w:r>
    </w:p>
    <w:p w14:paraId="71464900" w14:textId="46A44E9C" w:rsidR="007A317C" w:rsidRDefault="007A317C" w:rsidP="00F803EA">
      <w:pPr>
        <w:pStyle w:val="Odlomakpopisa"/>
        <w:numPr>
          <w:ilvl w:val="0"/>
          <w:numId w:val="47"/>
        </w:numPr>
        <w:spacing w:after="0" w:line="276" w:lineRule="auto"/>
        <w:jc w:val="both"/>
        <w:rPr>
          <w:rFonts w:eastAsia="Arial" w:cstheme="minorHAnsi"/>
          <w:kern w:val="0"/>
          <w:lang w:eastAsia="hr-HR"/>
          <w14:ligatures w14:val="none"/>
        </w:rPr>
      </w:pPr>
      <w:r>
        <w:rPr>
          <w:rFonts w:eastAsia="Arial" w:cstheme="minorHAnsi"/>
          <w:kern w:val="0"/>
          <w:lang w:eastAsia="hr-HR"/>
          <w14:ligatures w14:val="none"/>
        </w:rPr>
        <w:t>korekcija podataka prema napucima Naručitelja</w:t>
      </w:r>
    </w:p>
    <w:p w14:paraId="71046C35" w14:textId="0DF18F29" w:rsidR="00FE4112" w:rsidRPr="00F803EA" w:rsidRDefault="00FE4112" w:rsidP="00F803EA">
      <w:pPr>
        <w:pStyle w:val="Odlomakpopisa"/>
        <w:numPr>
          <w:ilvl w:val="0"/>
          <w:numId w:val="47"/>
        </w:numPr>
        <w:spacing w:after="0" w:line="276" w:lineRule="auto"/>
        <w:jc w:val="both"/>
        <w:rPr>
          <w:rFonts w:eastAsia="Arial" w:cstheme="minorHAnsi"/>
          <w:kern w:val="0"/>
          <w:lang w:eastAsia="hr-HR"/>
          <w14:ligatures w14:val="none"/>
        </w:rPr>
      </w:pPr>
      <w:r>
        <w:rPr>
          <w:rFonts w:eastAsia="Arial" w:cstheme="minorHAnsi"/>
          <w:kern w:val="0"/>
          <w:lang w:eastAsia="hr-HR"/>
          <w14:ligatures w14:val="none"/>
        </w:rPr>
        <w:t>dostava Izvješća o odrađenome (rezime stanja na terenu; broj objekata, kategorizacija, broj snimljenih fotografija i sl.)</w:t>
      </w:r>
    </w:p>
    <w:p w14:paraId="0EE47118" w14:textId="6467B14C" w:rsidR="00F803EA" w:rsidRPr="00F803EA" w:rsidRDefault="00F803EA" w:rsidP="00F803EA">
      <w:pPr>
        <w:pStyle w:val="Odlomakpopisa"/>
        <w:numPr>
          <w:ilvl w:val="0"/>
          <w:numId w:val="47"/>
        </w:numPr>
        <w:spacing w:after="0" w:line="276" w:lineRule="auto"/>
        <w:jc w:val="both"/>
        <w:rPr>
          <w:rFonts w:eastAsia="Arial" w:cstheme="minorHAnsi"/>
          <w:kern w:val="0"/>
          <w:lang w:eastAsia="hr-HR"/>
          <w14:ligatures w14:val="none"/>
        </w:rPr>
      </w:pPr>
      <w:r w:rsidRPr="00F803EA">
        <w:rPr>
          <w:rFonts w:eastAsia="Arial" w:cstheme="minorHAnsi"/>
          <w:kern w:val="0"/>
          <w:lang w:eastAsia="hr-HR"/>
          <w14:ligatures w14:val="none"/>
        </w:rPr>
        <w:t xml:space="preserve">prikupljanje i unos baze podataka od odabranog </w:t>
      </w:r>
      <w:r w:rsidR="007C02A3">
        <w:rPr>
          <w:rFonts w:eastAsia="Arial" w:cstheme="minorHAnsi"/>
          <w:kern w:val="0"/>
          <w:lang w:eastAsia="hr-HR"/>
          <w14:ligatures w14:val="none"/>
        </w:rPr>
        <w:t xml:space="preserve">Ponuditelja </w:t>
      </w:r>
      <w:r w:rsidRPr="00F803EA">
        <w:rPr>
          <w:rFonts w:eastAsia="Arial" w:cstheme="minorHAnsi"/>
          <w:kern w:val="0"/>
          <w:lang w:eastAsia="hr-HR"/>
          <w14:ligatures w14:val="none"/>
        </w:rPr>
        <w:t>odnosi se na sljedeće podatke:</w:t>
      </w:r>
    </w:p>
    <w:p w14:paraId="6CD34DBA" w14:textId="77777777" w:rsidR="00F803EA" w:rsidRPr="00F803EA" w:rsidRDefault="00F803EA" w:rsidP="007A317C">
      <w:pPr>
        <w:pStyle w:val="Odlomakpopisa"/>
        <w:numPr>
          <w:ilvl w:val="0"/>
          <w:numId w:val="48"/>
        </w:numPr>
        <w:spacing w:after="0" w:line="276" w:lineRule="auto"/>
        <w:ind w:left="1134" w:hanging="215"/>
        <w:jc w:val="both"/>
        <w:rPr>
          <w:rFonts w:eastAsia="Arial" w:cstheme="minorHAnsi"/>
          <w:kern w:val="0"/>
          <w:lang w:eastAsia="hr-HR"/>
          <w14:ligatures w14:val="none"/>
        </w:rPr>
      </w:pPr>
      <w:r w:rsidRPr="007A317C">
        <w:rPr>
          <w:rFonts w:eastAsia="Arial" w:cstheme="minorHAnsi"/>
          <w:i/>
          <w:iCs/>
          <w:kern w:val="0"/>
          <w:lang w:eastAsia="hr-HR"/>
          <w14:ligatures w14:val="none"/>
        </w:rPr>
        <w:t>javne prometne površine na kojima nije dopušten promet motornih vozila</w:t>
      </w:r>
      <w:r w:rsidRPr="00F803EA">
        <w:rPr>
          <w:rFonts w:eastAsia="Arial" w:cstheme="minorHAnsi"/>
          <w:kern w:val="0"/>
          <w:lang w:eastAsia="hr-HR"/>
          <w14:ligatures w14:val="none"/>
        </w:rPr>
        <w:t xml:space="preserve"> (pješačke i biciklističke staze, šetališta, prolazi, trgovi i sl.)</w:t>
      </w:r>
    </w:p>
    <w:p w14:paraId="0159D8A0" w14:textId="77777777" w:rsidR="00F803EA" w:rsidRPr="007A317C" w:rsidRDefault="00F803EA" w:rsidP="007A317C">
      <w:pPr>
        <w:pStyle w:val="Odlomakpopisa"/>
        <w:numPr>
          <w:ilvl w:val="0"/>
          <w:numId w:val="48"/>
        </w:numPr>
        <w:spacing w:after="0" w:line="276" w:lineRule="auto"/>
        <w:ind w:left="1134" w:hanging="215"/>
        <w:jc w:val="both"/>
        <w:rPr>
          <w:rFonts w:eastAsia="Arial" w:cstheme="minorHAnsi"/>
          <w:i/>
          <w:iCs/>
          <w:kern w:val="0"/>
          <w:lang w:eastAsia="hr-HR"/>
          <w14:ligatures w14:val="none"/>
        </w:rPr>
      </w:pPr>
      <w:r w:rsidRPr="007A317C">
        <w:rPr>
          <w:rFonts w:eastAsia="Arial" w:cstheme="minorHAnsi"/>
          <w:i/>
          <w:iCs/>
          <w:kern w:val="0"/>
          <w:lang w:eastAsia="hr-HR"/>
          <w14:ligatures w14:val="none"/>
        </w:rPr>
        <w:t>javna parkirališta</w:t>
      </w:r>
    </w:p>
    <w:p w14:paraId="6ED835EF" w14:textId="77777777" w:rsidR="00F803EA" w:rsidRPr="00F803EA" w:rsidRDefault="00F803EA" w:rsidP="007A317C">
      <w:pPr>
        <w:pStyle w:val="Odlomakpopisa"/>
        <w:numPr>
          <w:ilvl w:val="0"/>
          <w:numId w:val="48"/>
        </w:numPr>
        <w:spacing w:after="0" w:line="276" w:lineRule="auto"/>
        <w:ind w:left="1134" w:hanging="215"/>
        <w:jc w:val="both"/>
        <w:rPr>
          <w:rFonts w:eastAsia="Arial" w:cstheme="minorHAnsi"/>
          <w:kern w:val="0"/>
          <w:lang w:eastAsia="hr-HR"/>
          <w14:ligatures w14:val="none"/>
        </w:rPr>
      </w:pPr>
      <w:r w:rsidRPr="007A317C">
        <w:rPr>
          <w:rFonts w:eastAsia="Arial" w:cstheme="minorHAnsi"/>
          <w:i/>
          <w:iCs/>
          <w:kern w:val="0"/>
          <w:lang w:eastAsia="hr-HR"/>
          <w14:ligatures w14:val="none"/>
        </w:rPr>
        <w:t>javne zelene površine</w:t>
      </w:r>
      <w:r w:rsidRPr="00F803EA">
        <w:rPr>
          <w:rFonts w:eastAsia="Arial" w:cstheme="minorHAnsi"/>
          <w:kern w:val="0"/>
          <w:lang w:eastAsia="hr-HR"/>
          <w14:ligatures w14:val="none"/>
        </w:rPr>
        <w:t xml:space="preserve"> (dječja igrališta i pričajuća oprema, sportski tereni) </w:t>
      </w:r>
    </w:p>
    <w:p w14:paraId="3D465F27" w14:textId="01C6E61B" w:rsidR="00697D85" w:rsidRDefault="00F803EA" w:rsidP="007A317C">
      <w:pPr>
        <w:pStyle w:val="Odlomakpopisa"/>
        <w:numPr>
          <w:ilvl w:val="0"/>
          <w:numId w:val="48"/>
        </w:numPr>
        <w:spacing w:after="0" w:line="276" w:lineRule="auto"/>
        <w:ind w:left="1134" w:hanging="215"/>
        <w:jc w:val="both"/>
        <w:rPr>
          <w:rFonts w:eastAsia="Arial" w:cstheme="minorHAnsi"/>
          <w:i/>
          <w:iCs/>
          <w:kern w:val="0"/>
          <w:lang w:eastAsia="hr-HR"/>
          <w14:ligatures w14:val="none"/>
        </w:rPr>
      </w:pPr>
      <w:r w:rsidRPr="007A317C">
        <w:rPr>
          <w:rFonts w:eastAsia="Arial" w:cstheme="minorHAnsi"/>
          <w:i/>
          <w:iCs/>
          <w:kern w:val="0"/>
          <w:lang w:eastAsia="hr-HR"/>
          <w14:ligatures w14:val="none"/>
        </w:rPr>
        <w:t>građevine i uređaji javne namjene.</w:t>
      </w:r>
    </w:p>
    <w:p w14:paraId="45BEA154" w14:textId="77777777" w:rsidR="007A317C" w:rsidRPr="007A317C" w:rsidRDefault="007A317C" w:rsidP="007A317C">
      <w:pPr>
        <w:pStyle w:val="Odlomakpopisa"/>
        <w:spacing w:after="0" w:line="276" w:lineRule="auto"/>
        <w:ind w:left="1134"/>
        <w:jc w:val="both"/>
        <w:rPr>
          <w:rFonts w:eastAsia="Arial" w:cstheme="minorHAnsi"/>
          <w:i/>
          <w:iCs/>
          <w:kern w:val="0"/>
          <w:lang w:eastAsia="hr-HR"/>
          <w14:ligatures w14:val="none"/>
        </w:rPr>
      </w:pPr>
    </w:p>
    <w:p w14:paraId="63017872" w14:textId="42834AB9" w:rsidR="00572BEF" w:rsidRDefault="00C96360" w:rsidP="00C96360">
      <w:pPr>
        <w:pStyle w:val="Odlomakpopisa"/>
        <w:widowControl w:val="0"/>
        <w:numPr>
          <w:ilvl w:val="0"/>
          <w:numId w:val="5"/>
        </w:numPr>
        <w:autoSpaceDE w:val="0"/>
        <w:autoSpaceDN w:val="0"/>
        <w:adjustRightInd w:val="0"/>
        <w:spacing w:before="120" w:after="120" w:line="240" w:lineRule="auto"/>
        <w:jc w:val="both"/>
        <w:rPr>
          <w:rFonts w:cstheme="minorHAnsi"/>
          <w:b/>
          <w:bCs/>
          <w:color w:val="000000"/>
          <w:kern w:val="0"/>
        </w:rPr>
      </w:pPr>
      <w:r>
        <w:rPr>
          <w:rFonts w:cstheme="minorHAnsi"/>
          <w:b/>
          <w:bCs/>
          <w:color w:val="000000"/>
          <w:kern w:val="0"/>
        </w:rPr>
        <w:t xml:space="preserve">Programsko rješenje za upravljanje radovima </w:t>
      </w:r>
      <w:r w:rsidR="00553D02">
        <w:rPr>
          <w:rFonts w:cstheme="minorHAnsi"/>
          <w:b/>
          <w:bCs/>
          <w:color w:val="000000"/>
          <w:kern w:val="0"/>
        </w:rPr>
        <w:t xml:space="preserve">(intervencijama) </w:t>
      </w:r>
      <w:r>
        <w:rPr>
          <w:rFonts w:cstheme="minorHAnsi"/>
          <w:b/>
          <w:bCs/>
          <w:color w:val="000000"/>
          <w:kern w:val="0"/>
        </w:rPr>
        <w:t xml:space="preserve">na </w:t>
      </w:r>
      <w:r w:rsidR="00553D02">
        <w:rPr>
          <w:rFonts w:cstheme="minorHAnsi"/>
          <w:b/>
          <w:bCs/>
          <w:color w:val="000000"/>
          <w:kern w:val="0"/>
        </w:rPr>
        <w:t xml:space="preserve">javnoj </w:t>
      </w:r>
      <w:r>
        <w:rPr>
          <w:rFonts w:cstheme="minorHAnsi"/>
          <w:b/>
          <w:bCs/>
          <w:color w:val="000000"/>
          <w:kern w:val="0"/>
        </w:rPr>
        <w:t>infrastrukturi</w:t>
      </w:r>
    </w:p>
    <w:p w14:paraId="1F9E458B" w14:textId="597BAC17" w:rsidR="00B239E6" w:rsidRPr="00B239E6" w:rsidRDefault="00B239E6" w:rsidP="00553D02">
      <w:pPr>
        <w:spacing w:after="60" w:line="276" w:lineRule="auto"/>
        <w:jc w:val="both"/>
        <w:rPr>
          <w:rFonts w:cstheme="minorHAnsi"/>
          <w:noProof/>
        </w:rPr>
      </w:pPr>
      <w:r w:rsidRPr="00B239E6">
        <w:rPr>
          <w:rFonts w:cstheme="minorHAnsi"/>
          <w:noProof/>
        </w:rPr>
        <w:t>Potrebno je uspostaviti</w:t>
      </w:r>
      <w:r w:rsidR="00553D02">
        <w:rPr>
          <w:rFonts w:cstheme="minorHAnsi"/>
          <w:noProof/>
        </w:rPr>
        <w:t xml:space="preserve"> webGIS</w:t>
      </w:r>
      <w:r w:rsidRPr="00B239E6">
        <w:rPr>
          <w:rFonts w:cstheme="minorHAnsi"/>
          <w:noProof/>
        </w:rPr>
        <w:t xml:space="preserve"> organizacijsko-programsko rješenje</w:t>
      </w:r>
      <w:r w:rsidR="00553D02">
        <w:rPr>
          <w:rFonts w:cstheme="minorHAnsi"/>
          <w:noProof/>
        </w:rPr>
        <w:t xml:space="preserve"> (skup modula)</w:t>
      </w:r>
      <w:r w:rsidRPr="00B239E6">
        <w:rPr>
          <w:rFonts w:cstheme="minorHAnsi"/>
          <w:noProof/>
        </w:rPr>
        <w:t xml:space="preserve"> kojim</w:t>
      </w:r>
      <w:r w:rsidR="007A317C">
        <w:rPr>
          <w:rFonts w:cstheme="minorHAnsi"/>
          <w:noProof/>
        </w:rPr>
        <w:t>a</w:t>
      </w:r>
      <w:r w:rsidRPr="00B239E6">
        <w:rPr>
          <w:rFonts w:cstheme="minorHAnsi"/>
          <w:noProof/>
        </w:rPr>
        <w:t xml:space="preserve"> je omogućeno pametno rukovođenje i upravljanje terenskim radovima - intervencijama </w:t>
      </w:r>
      <w:r w:rsidR="007A317C">
        <w:rPr>
          <w:rFonts w:cstheme="minorHAnsi"/>
          <w:noProof/>
        </w:rPr>
        <w:t xml:space="preserve">na javnoj infrastrukturi. To treba napraviti </w:t>
      </w:r>
      <w:r w:rsidRPr="00B239E6">
        <w:rPr>
          <w:rFonts w:cstheme="minorHAnsi"/>
          <w:noProof/>
        </w:rPr>
        <w:t xml:space="preserve">na način da je svaka intervencija prostorno, vremenski, kategorijski i </w:t>
      </w:r>
      <w:r w:rsidRPr="00B239E6">
        <w:rPr>
          <w:rFonts w:cstheme="minorHAnsi"/>
          <w:noProof/>
        </w:rPr>
        <w:lastRenderedPageBreak/>
        <w:t>financijski evidentirana u sustav kroz cijeli svoj razvojni ciklus</w:t>
      </w:r>
      <w:r w:rsidR="00805A77">
        <w:rPr>
          <w:rFonts w:cstheme="minorHAnsi"/>
          <w:noProof/>
        </w:rPr>
        <w:t xml:space="preserve"> (faze)</w:t>
      </w:r>
      <w:r w:rsidRPr="00B239E6">
        <w:rPr>
          <w:rFonts w:cstheme="minorHAnsi"/>
          <w:noProof/>
        </w:rPr>
        <w:t>.</w:t>
      </w:r>
      <w:r w:rsidR="00805A77">
        <w:rPr>
          <w:rFonts w:cstheme="minorHAnsi"/>
          <w:noProof/>
        </w:rPr>
        <w:t xml:space="preserve"> Navedeno</w:t>
      </w:r>
      <w:r w:rsidR="00553D02">
        <w:rPr>
          <w:rFonts w:cstheme="minorHAnsi"/>
          <w:noProof/>
        </w:rPr>
        <w:t xml:space="preserve"> rješenje potrebno je integrirati s postojećim</w:t>
      </w:r>
      <w:r w:rsidR="007A317C">
        <w:rPr>
          <w:rFonts w:cstheme="minorHAnsi"/>
          <w:noProof/>
        </w:rPr>
        <w:t xml:space="preserve"> – centralnim webGIS sustavom.</w:t>
      </w:r>
    </w:p>
    <w:p w14:paraId="6173E94B" w14:textId="036E74F8" w:rsidR="007A317C" w:rsidRDefault="00B239E6" w:rsidP="00805A77">
      <w:pPr>
        <w:spacing w:after="120" w:line="276" w:lineRule="auto"/>
        <w:jc w:val="both"/>
        <w:rPr>
          <w:rFonts w:cstheme="minorHAnsi"/>
          <w:noProof/>
        </w:rPr>
      </w:pPr>
      <w:r w:rsidRPr="00B239E6">
        <w:rPr>
          <w:rFonts w:cstheme="minorHAnsi"/>
          <w:noProof/>
        </w:rPr>
        <w:t>Cilj je povezati sve</w:t>
      </w:r>
      <w:r w:rsidR="007A317C">
        <w:rPr>
          <w:rFonts w:cstheme="minorHAnsi"/>
          <w:noProof/>
        </w:rPr>
        <w:t xml:space="preserve"> procese, objekte, ali </w:t>
      </w:r>
      <w:r w:rsidR="00805A77">
        <w:rPr>
          <w:rFonts w:cstheme="minorHAnsi"/>
          <w:noProof/>
        </w:rPr>
        <w:t>i</w:t>
      </w:r>
      <w:r w:rsidRPr="00B239E6">
        <w:rPr>
          <w:rFonts w:cstheme="minorHAnsi"/>
          <w:noProof/>
        </w:rPr>
        <w:t xml:space="preserve"> subjekte koji sudjeluju u rješavanju komunalnih problema (komunalni redar, odgovorna osoba </w:t>
      </w:r>
      <w:r w:rsidR="00553D02">
        <w:rPr>
          <w:rFonts w:cstheme="minorHAnsi"/>
          <w:noProof/>
        </w:rPr>
        <w:t>N</w:t>
      </w:r>
      <w:r w:rsidRPr="00B239E6">
        <w:rPr>
          <w:rFonts w:cstheme="minorHAnsi"/>
          <w:noProof/>
        </w:rPr>
        <w:t xml:space="preserve">aručitelja, izvođači radova i dr.) </w:t>
      </w:r>
      <w:r w:rsidR="00553D02">
        <w:rPr>
          <w:rFonts w:cstheme="minorHAnsi"/>
          <w:noProof/>
        </w:rPr>
        <w:t>što</w:t>
      </w:r>
      <w:r w:rsidRPr="00B239E6">
        <w:rPr>
          <w:rFonts w:cstheme="minorHAnsi"/>
          <w:noProof/>
        </w:rPr>
        <w:t xml:space="preserve"> </w:t>
      </w:r>
      <w:r w:rsidR="00805A77">
        <w:rPr>
          <w:rFonts w:cstheme="minorHAnsi"/>
          <w:noProof/>
        </w:rPr>
        <w:t>će pojednostaviti</w:t>
      </w:r>
      <w:r w:rsidRPr="00B239E6">
        <w:rPr>
          <w:rFonts w:cstheme="minorHAnsi"/>
          <w:noProof/>
        </w:rPr>
        <w:t xml:space="preserve"> njihovu međusobnu komunikaciju </w:t>
      </w:r>
      <w:r w:rsidR="00805A77">
        <w:rPr>
          <w:rFonts w:cstheme="minorHAnsi"/>
          <w:noProof/>
        </w:rPr>
        <w:t>(</w:t>
      </w:r>
      <w:r w:rsidRPr="00B239E6">
        <w:rPr>
          <w:rFonts w:cstheme="minorHAnsi"/>
          <w:noProof/>
        </w:rPr>
        <w:t>preko sustava</w:t>
      </w:r>
      <w:r w:rsidR="00805A77">
        <w:rPr>
          <w:rFonts w:cstheme="minorHAnsi"/>
          <w:noProof/>
        </w:rPr>
        <w:t>)</w:t>
      </w:r>
      <w:r w:rsidRPr="00B239E6">
        <w:rPr>
          <w:rFonts w:cstheme="minorHAnsi"/>
          <w:noProof/>
        </w:rPr>
        <w:t xml:space="preserve"> te omogućiti donošenje kvalitetnih strateških odluka, smanjenje utrošenog vremena djelatnika, povećanje transparentnosti i efikasnosti rada upravnih odjela i komunalnih poduzeća, kontrola i optimizacija proračunskih troškova, detekcija učestalih intervencija na pojedinom objektu i </w:t>
      </w:r>
      <w:r w:rsidR="00805A77">
        <w:rPr>
          <w:rFonts w:cstheme="minorHAnsi"/>
          <w:noProof/>
        </w:rPr>
        <w:t>sl.</w:t>
      </w:r>
    </w:p>
    <w:p w14:paraId="1B680E8C" w14:textId="7735AE7D" w:rsidR="00B239E6" w:rsidRPr="00B239E6" w:rsidRDefault="00B239E6" w:rsidP="00553D02">
      <w:pPr>
        <w:spacing w:after="60" w:line="276" w:lineRule="auto"/>
        <w:jc w:val="both"/>
        <w:rPr>
          <w:rFonts w:cstheme="minorHAnsi"/>
          <w:noProof/>
        </w:rPr>
      </w:pPr>
      <w:r w:rsidRPr="00B239E6">
        <w:rPr>
          <w:rFonts w:cstheme="minorHAnsi"/>
          <w:noProof/>
        </w:rPr>
        <w:t xml:space="preserve">Funkcionalnosti sustava </w:t>
      </w:r>
      <w:r>
        <w:rPr>
          <w:rFonts w:cstheme="minorHAnsi"/>
          <w:noProof/>
        </w:rPr>
        <w:t>za praćenje intervencija na infrastrukturi</w:t>
      </w:r>
      <w:r w:rsidRPr="00B239E6">
        <w:rPr>
          <w:rFonts w:cstheme="minorHAnsi"/>
          <w:noProof/>
        </w:rPr>
        <w:t>:</w:t>
      </w:r>
    </w:p>
    <w:p w14:paraId="0202E289" w14:textId="77777777" w:rsidR="00B239E6" w:rsidRPr="00553D02" w:rsidRDefault="00B239E6" w:rsidP="00553D02">
      <w:pPr>
        <w:pStyle w:val="Odlomakpopisa"/>
        <w:numPr>
          <w:ilvl w:val="0"/>
          <w:numId w:val="47"/>
        </w:numPr>
        <w:spacing w:after="0" w:line="276" w:lineRule="auto"/>
        <w:jc w:val="both"/>
        <w:rPr>
          <w:rFonts w:eastAsia="Arial" w:cstheme="minorHAnsi"/>
          <w:kern w:val="0"/>
          <w:lang w:eastAsia="hr-HR"/>
          <w14:ligatures w14:val="none"/>
        </w:rPr>
      </w:pPr>
      <w:r w:rsidRPr="00553D02">
        <w:rPr>
          <w:rFonts w:eastAsia="Arial" w:cstheme="minorHAnsi"/>
          <w:kern w:val="0"/>
          <w:lang w:eastAsia="hr-HR"/>
          <w14:ligatures w14:val="none"/>
        </w:rPr>
        <w:t>prikaz svih intervencija prema trenutnom statusu na kartografskoj podlozi</w:t>
      </w:r>
    </w:p>
    <w:p w14:paraId="43B954CC" w14:textId="77777777" w:rsidR="00B239E6" w:rsidRPr="00553D02" w:rsidRDefault="00B239E6" w:rsidP="00553D02">
      <w:pPr>
        <w:pStyle w:val="Odlomakpopisa"/>
        <w:numPr>
          <w:ilvl w:val="0"/>
          <w:numId w:val="47"/>
        </w:numPr>
        <w:spacing w:after="0" w:line="276" w:lineRule="auto"/>
        <w:jc w:val="both"/>
        <w:rPr>
          <w:rFonts w:eastAsia="Arial" w:cstheme="minorHAnsi"/>
          <w:kern w:val="0"/>
          <w:lang w:eastAsia="hr-HR"/>
          <w14:ligatures w14:val="none"/>
        </w:rPr>
      </w:pPr>
      <w:r w:rsidRPr="00553D02">
        <w:rPr>
          <w:rFonts w:eastAsia="Arial" w:cstheme="minorHAnsi"/>
          <w:kern w:val="0"/>
          <w:lang w:eastAsia="hr-HR"/>
          <w14:ligatures w14:val="none"/>
        </w:rPr>
        <w:t>pregled i kontrola odrađenih intervencija preko slika situacije</w:t>
      </w:r>
    </w:p>
    <w:p w14:paraId="37F6E456" w14:textId="77777777" w:rsidR="00B239E6" w:rsidRPr="00553D02" w:rsidRDefault="00B239E6" w:rsidP="00553D02">
      <w:pPr>
        <w:pStyle w:val="Odlomakpopisa"/>
        <w:numPr>
          <w:ilvl w:val="0"/>
          <w:numId w:val="47"/>
        </w:numPr>
        <w:spacing w:after="0" w:line="276" w:lineRule="auto"/>
        <w:jc w:val="both"/>
        <w:rPr>
          <w:rFonts w:eastAsia="Arial" w:cstheme="minorHAnsi"/>
          <w:kern w:val="0"/>
          <w:lang w:eastAsia="hr-HR"/>
          <w14:ligatures w14:val="none"/>
        </w:rPr>
      </w:pPr>
      <w:r w:rsidRPr="00553D02">
        <w:rPr>
          <w:rFonts w:eastAsia="Arial" w:cstheme="minorHAnsi"/>
          <w:kern w:val="0"/>
          <w:lang w:eastAsia="hr-HR"/>
          <w14:ligatures w14:val="none"/>
        </w:rPr>
        <w:t>evidencija komentara svih subjekata uključenih u pojedinu intervenciju</w:t>
      </w:r>
    </w:p>
    <w:p w14:paraId="15A29A00" w14:textId="77777777" w:rsidR="00B239E6" w:rsidRPr="00553D02" w:rsidRDefault="00B239E6" w:rsidP="00553D02">
      <w:pPr>
        <w:pStyle w:val="Odlomakpopisa"/>
        <w:numPr>
          <w:ilvl w:val="0"/>
          <w:numId w:val="47"/>
        </w:numPr>
        <w:spacing w:after="0" w:line="276" w:lineRule="auto"/>
        <w:jc w:val="both"/>
        <w:rPr>
          <w:rFonts w:eastAsia="Arial" w:cstheme="minorHAnsi"/>
          <w:kern w:val="0"/>
          <w:lang w:eastAsia="hr-HR"/>
          <w14:ligatures w14:val="none"/>
        </w:rPr>
      </w:pPr>
      <w:r w:rsidRPr="00553D02">
        <w:rPr>
          <w:rFonts w:eastAsia="Arial" w:cstheme="minorHAnsi"/>
          <w:kern w:val="0"/>
          <w:lang w:eastAsia="hr-HR"/>
          <w14:ligatures w14:val="none"/>
        </w:rPr>
        <w:t>pretraga i analiza odrađenih intervencija prema svim kriterijima (prostorno, financijski, prema odgovornoj osobi i dr.)</w:t>
      </w:r>
    </w:p>
    <w:p w14:paraId="19FAB4EA" w14:textId="77777777" w:rsidR="00B239E6" w:rsidRPr="00553D02" w:rsidRDefault="00B239E6" w:rsidP="00553D02">
      <w:pPr>
        <w:pStyle w:val="Odlomakpopisa"/>
        <w:numPr>
          <w:ilvl w:val="0"/>
          <w:numId w:val="47"/>
        </w:numPr>
        <w:spacing w:after="0" w:line="276" w:lineRule="auto"/>
        <w:jc w:val="both"/>
        <w:rPr>
          <w:rFonts w:eastAsia="Arial" w:cstheme="minorHAnsi"/>
          <w:kern w:val="0"/>
          <w:lang w:eastAsia="hr-HR"/>
          <w14:ligatures w14:val="none"/>
        </w:rPr>
      </w:pPr>
      <w:r w:rsidRPr="00553D02">
        <w:rPr>
          <w:rFonts w:eastAsia="Arial" w:cstheme="minorHAnsi"/>
          <w:kern w:val="0"/>
          <w:lang w:eastAsia="hr-HR"/>
          <w14:ligatures w14:val="none"/>
        </w:rPr>
        <w:t>preko integriranih troškovnika kroz sustav se kreiraju ponude, odobrenja i računi</w:t>
      </w:r>
    </w:p>
    <w:p w14:paraId="41FB305A" w14:textId="77777777" w:rsidR="00B239E6" w:rsidRPr="00553D02" w:rsidRDefault="00B239E6" w:rsidP="00553D02">
      <w:pPr>
        <w:pStyle w:val="Odlomakpopisa"/>
        <w:numPr>
          <w:ilvl w:val="0"/>
          <w:numId w:val="47"/>
        </w:numPr>
        <w:spacing w:after="0" w:line="276" w:lineRule="auto"/>
        <w:jc w:val="both"/>
        <w:rPr>
          <w:rFonts w:eastAsia="Arial" w:cstheme="minorHAnsi"/>
          <w:kern w:val="0"/>
          <w:lang w:eastAsia="hr-HR"/>
          <w14:ligatures w14:val="none"/>
        </w:rPr>
      </w:pPr>
      <w:r w:rsidRPr="00553D02">
        <w:rPr>
          <w:rFonts w:eastAsia="Arial" w:cstheme="minorHAnsi"/>
          <w:kern w:val="0"/>
          <w:lang w:eastAsia="hr-HR"/>
          <w14:ligatures w14:val="none"/>
        </w:rPr>
        <w:t>kreiranje radnih naloga</w:t>
      </w:r>
    </w:p>
    <w:p w14:paraId="5C7AC123" w14:textId="77777777" w:rsidR="00B239E6" w:rsidRPr="00553D02" w:rsidRDefault="00B239E6" w:rsidP="00553D02">
      <w:pPr>
        <w:pStyle w:val="Odlomakpopisa"/>
        <w:numPr>
          <w:ilvl w:val="0"/>
          <w:numId w:val="47"/>
        </w:numPr>
        <w:spacing w:after="0" w:line="276" w:lineRule="auto"/>
        <w:jc w:val="both"/>
        <w:rPr>
          <w:rFonts w:eastAsia="Arial" w:cstheme="minorHAnsi"/>
          <w:kern w:val="0"/>
          <w:lang w:eastAsia="hr-HR"/>
          <w14:ligatures w14:val="none"/>
        </w:rPr>
      </w:pPr>
      <w:r w:rsidRPr="00553D02">
        <w:rPr>
          <w:rFonts w:eastAsia="Arial" w:cstheme="minorHAnsi"/>
          <w:kern w:val="0"/>
          <w:lang w:eastAsia="hr-HR"/>
          <w14:ligatures w14:val="none"/>
        </w:rPr>
        <w:t>ispis specijaliziranih izvještaja (alfanumerički i grafički)</w:t>
      </w:r>
    </w:p>
    <w:p w14:paraId="6C5050C0" w14:textId="77777777" w:rsidR="00B239E6" w:rsidRPr="00553D02" w:rsidRDefault="00B239E6" w:rsidP="00553D02">
      <w:pPr>
        <w:pStyle w:val="Odlomakpopisa"/>
        <w:numPr>
          <w:ilvl w:val="0"/>
          <w:numId w:val="47"/>
        </w:numPr>
        <w:spacing w:after="0" w:line="276" w:lineRule="auto"/>
        <w:jc w:val="both"/>
        <w:rPr>
          <w:rFonts w:eastAsia="Arial" w:cstheme="minorHAnsi"/>
          <w:kern w:val="0"/>
          <w:lang w:eastAsia="hr-HR"/>
          <w14:ligatures w14:val="none"/>
        </w:rPr>
      </w:pPr>
      <w:r w:rsidRPr="00553D02">
        <w:rPr>
          <w:rFonts w:eastAsia="Arial" w:cstheme="minorHAnsi"/>
          <w:kern w:val="0"/>
          <w:lang w:eastAsia="hr-HR"/>
          <w14:ligatures w14:val="none"/>
        </w:rPr>
        <w:t>unos i označavanje fotografija prije, za vrijeme i nakon odrađenih radova</w:t>
      </w:r>
    </w:p>
    <w:p w14:paraId="6036CB50" w14:textId="77777777" w:rsidR="00B239E6" w:rsidRPr="00553D02" w:rsidRDefault="00B239E6" w:rsidP="00553D02">
      <w:pPr>
        <w:pStyle w:val="Odlomakpopisa"/>
        <w:numPr>
          <w:ilvl w:val="0"/>
          <w:numId w:val="47"/>
        </w:numPr>
        <w:spacing w:after="0" w:line="276" w:lineRule="auto"/>
        <w:jc w:val="both"/>
        <w:rPr>
          <w:rFonts w:eastAsia="Arial" w:cstheme="minorHAnsi"/>
          <w:kern w:val="0"/>
          <w:lang w:eastAsia="hr-HR"/>
          <w14:ligatures w14:val="none"/>
        </w:rPr>
      </w:pPr>
      <w:r w:rsidRPr="00553D02">
        <w:rPr>
          <w:rFonts w:eastAsia="Arial" w:cstheme="minorHAnsi"/>
          <w:kern w:val="0"/>
          <w:lang w:eastAsia="hr-HR"/>
          <w14:ligatures w14:val="none"/>
        </w:rPr>
        <w:t>upravljanje pravima pristupa i aktivnosti pojedinog korisnika sustava</w:t>
      </w:r>
    </w:p>
    <w:p w14:paraId="312295C1" w14:textId="77777777" w:rsidR="00B239E6" w:rsidRPr="00553D02" w:rsidRDefault="00B239E6" w:rsidP="00553D02">
      <w:pPr>
        <w:pStyle w:val="Odlomakpopisa"/>
        <w:numPr>
          <w:ilvl w:val="0"/>
          <w:numId w:val="47"/>
        </w:numPr>
        <w:spacing w:after="0" w:line="276" w:lineRule="auto"/>
        <w:jc w:val="both"/>
        <w:rPr>
          <w:rFonts w:eastAsia="Arial" w:cstheme="minorHAnsi"/>
          <w:kern w:val="0"/>
          <w:lang w:eastAsia="hr-HR"/>
          <w14:ligatures w14:val="none"/>
        </w:rPr>
      </w:pPr>
      <w:r w:rsidRPr="00553D02">
        <w:rPr>
          <w:rFonts w:eastAsia="Arial" w:cstheme="minorHAnsi"/>
          <w:kern w:val="0"/>
          <w:lang w:eastAsia="hr-HR"/>
          <w14:ligatures w14:val="none"/>
        </w:rPr>
        <w:t>upravljanje kategorijama intervencija te fazama i akcijama unutar pojedinih kategorija</w:t>
      </w:r>
    </w:p>
    <w:p w14:paraId="16D7D0DA" w14:textId="77777777" w:rsidR="00B239E6" w:rsidRPr="00553D02" w:rsidRDefault="00B239E6" w:rsidP="00553D02">
      <w:pPr>
        <w:pStyle w:val="Odlomakpopisa"/>
        <w:numPr>
          <w:ilvl w:val="0"/>
          <w:numId w:val="47"/>
        </w:numPr>
        <w:spacing w:after="0" w:line="276" w:lineRule="auto"/>
        <w:jc w:val="both"/>
        <w:rPr>
          <w:rFonts w:eastAsia="Arial" w:cstheme="minorHAnsi"/>
          <w:kern w:val="0"/>
          <w:lang w:eastAsia="hr-HR"/>
          <w14:ligatures w14:val="none"/>
        </w:rPr>
      </w:pPr>
      <w:r w:rsidRPr="00553D02">
        <w:rPr>
          <w:rFonts w:eastAsia="Arial" w:cstheme="minorHAnsi"/>
          <w:kern w:val="0"/>
          <w:lang w:eastAsia="hr-HR"/>
          <w14:ligatures w14:val="none"/>
        </w:rPr>
        <w:t>slanje e-mail notifikacija sustava prema korisnicima ovisno o definiranim kriterijima</w:t>
      </w:r>
    </w:p>
    <w:p w14:paraId="2DDC141C" w14:textId="0422DB24" w:rsidR="00553D02" w:rsidRPr="00805A77" w:rsidRDefault="00B239E6" w:rsidP="00805A77">
      <w:pPr>
        <w:pStyle w:val="Odlomakpopisa"/>
        <w:numPr>
          <w:ilvl w:val="0"/>
          <w:numId w:val="47"/>
        </w:numPr>
        <w:spacing w:after="240" w:line="276" w:lineRule="auto"/>
        <w:ind w:left="714" w:hanging="357"/>
        <w:contextualSpacing w:val="0"/>
        <w:jc w:val="both"/>
        <w:rPr>
          <w:rFonts w:eastAsia="Arial" w:cstheme="minorHAnsi"/>
          <w:kern w:val="0"/>
          <w:lang w:eastAsia="hr-HR"/>
          <w14:ligatures w14:val="none"/>
        </w:rPr>
      </w:pPr>
      <w:r w:rsidRPr="00553D02">
        <w:rPr>
          <w:rFonts w:eastAsia="Arial" w:cstheme="minorHAnsi"/>
          <w:kern w:val="0"/>
          <w:lang w:eastAsia="hr-HR"/>
          <w14:ligatures w14:val="none"/>
        </w:rPr>
        <w:t>moguća nadogradnja aplikacije za prijavu problema od strane građana.</w:t>
      </w:r>
    </w:p>
    <w:p w14:paraId="1A030912" w14:textId="770BC159" w:rsidR="00F45471" w:rsidRPr="0063741A" w:rsidRDefault="00572BEF" w:rsidP="00B647FF">
      <w:pPr>
        <w:pStyle w:val="Odlomakpopisa"/>
        <w:widowControl w:val="0"/>
        <w:numPr>
          <w:ilvl w:val="0"/>
          <w:numId w:val="5"/>
        </w:numPr>
        <w:autoSpaceDE w:val="0"/>
        <w:autoSpaceDN w:val="0"/>
        <w:adjustRightInd w:val="0"/>
        <w:spacing w:before="120" w:after="120" w:line="240" w:lineRule="auto"/>
        <w:ind w:left="357" w:hanging="357"/>
        <w:contextualSpacing w:val="0"/>
        <w:jc w:val="both"/>
        <w:rPr>
          <w:rFonts w:cstheme="minorHAnsi"/>
          <w:b/>
          <w:bCs/>
          <w:kern w:val="0"/>
        </w:rPr>
      </w:pPr>
      <w:r w:rsidRPr="0063741A">
        <w:rPr>
          <w:rFonts w:cstheme="minorHAnsi"/>
          <w:b/>
          <w:bCs/>
          <w:kern w:val="0"/>
        </w:rPr>
        <w:t xml:space="preserve">Licenca korištenja cjelokupnog </w:t>
      </w:r>
      <w:proofErr w:type="spellStart"/>
      <w:r w:rsidRPr="0063741A">
        <w:rPr>
          <w:rFonts w:cstheme="minorHAnsi"/>
          <w:b/>
          <w:bCs/>
          <w:kern w:val="0"/>
        </w:rPr>
        <w:t>webGIS</w:t>
      </w:r>
      <w:proofErr w:type="spellEnd"/>
      <w:r w:rsidRPr="0063741A">
        <w:rPr>
          <w:rFonts w:cstheme="minorHAnsi"/>
          <w:b/>
          <w:bCs/>
          <w:kern w:val="0"/>
        </w:rPr>
        <w:t xml:space="preserve"> </w:t>
      </w:r>
      <w:r w:rsidR="001B334C">
        <w:rPr>
          <w:rFonts w:cstheme="minorHAnsi"/>
          <w:b/>
          <w:bCs/>
          <w:kern w:val="0"/>
        </w:rPr>
        <w:t>sustava</w:t>
      </w:r>
      <w:r w:rsidRPr="0063741A">
        <w:rPr>
          <w:rFonts w:cstheme="minorHAnsi"/>
          <w:b/>
          <w:bCs/>
          <w:kern w:val="0"/>
        </w:rPr>
        <w:t xml:space="preserve"> </w:t>
      </w:r>
      <w:r w:rsidR="001B334C">
        <w:rPr>
          <w:rFonts w:cstheme="minorHAnsi"/>
          <w:b/>
          <w:bCs/>
          <w:kern w:val="0"/>
        </w:rPr>
        <w:t>za razdoblje od</w:t>
      </w:r>
      <w:r w:rsidRPr="0063741A">
        <w:rPr>
          <w:rFonts w:cstheme="minorHAnsi"/>
          <w:b/>
          <w:bCs/>
          <w:kern w:val="0"/>
        </w:rPr>
        <w:t xml:space="preserve"> </w:t>
      </w:r>
      <w:r w:rsidR="006D3B56" w:rsidRPr="0063741A">
        <w:rPr>
          <w:rFonts w:cstheme="minorHAnsi"/>
          <w:b/>
          <w:bCs/>
          <w:kern w:val="0"/>
        </w:rPr>
        <w:t>12</w:t>
      </w:r>
      <w:r w:rsidRPr="0063741A">
        <w:rPr>
          <w:rFonts w:cstheme="minorHAnsi"/>
          <w:b/>
          <w:bCs/>
          <w:kern w:val="0"/>
        </w:rPr>
        <w:t xml:space="preserve"> mjesec</w:t>
      </w:r>
      <w:r w:rsidR="0063741A" w:rsidRPr="0063741A">
        <w:rPr>
          <w:rFonts w:cstheme="minorHAnsi"/>
          <w:b/>
          <w:bCs/>
          <w:kern w:val="0"/>
        </w:rPr>
        <w:t>i</w:t>
      </w:r>
    </w:p>
    <w:p w14:paraId="4BD0D7E4" w14:textId="65B66562" w:rsidR="00572BEF" w:rsidRPr="00F45471" w:rsidRDefault="00572BEF" w:rsidP="001B21B3">
      <w:pPr>
        <w:widowControl w:val="0"/>
        <w:autoSpaceDE w:val="0"/>
        <w:autoSpaceDN w:val="0"/>
        <w:adjustRightInd w:val="0"/>
        <w:spacing w:after="120" w:line="240" w:lineRule="auto"/>
        <w:ind w:right="57"/>
        <w:jc w:val="both"/>
        <w:rPr>
          <w:rFonts w:cstheme="minorHAnsi"/>
          <w:kern w:val="0"/>
        </w:rPr>
      </w:pPr>
      <w:r w:rsidRPr="00F45471">
        <w:rPr>
          <w:rFonts w:cstheme="minorHAnsi"/>
          <w:color w:val="000000"/>
          <w:kern w:val="0"/>
        </w:rPr>
        <w:t xml:space="preserve">U sklopu ove nabave treba biti osigurana licenca korištenja za neograničeni broj korisnika </w:t>
      </w:r>
      <w:proofErr w:type="spellStart"/>
      <w:r w:rsidRPr="00F45471">
        <w:rPr>
          <w:rFonts w:cstheme="minorHAnsi"/>
          <w:color w:val="000000"/>
          <w:kern w:val="0"/>
        </w:rPr>
        <w:t>webGIS</w:t>
      </w:r>
      <w:proofErr w:type="spellEnd"/>
      <w:r w:rsidRPr="00F45471">
        <w:rPr>
          <w:rFonts w:cstheme="minorHAnsi"/>
          <w:color w:val="000000"/>
          <w:kern w:val="0"/>
        </w:rPr>
        <w:t xml:space="preserve"> aplikacijskog sustava u razdoblju od </w:t>
      </w:r>
      <w:r w:rsidR="006D3B56" w:rsidRPr="00F45471">
        <w:rPr>
          <w:rFonts w:cstheme="minorHAnsi"/>
          <w:color w:val="000000"/>
          <w:kern w:val="0"/>
        </w:rPr>
        <w:t>12</w:t>
      </w:r>
      <w:r w:rsidRPr="00F45471">
        <w:rPr>
          <w:rFonts w:cstheme="minorHAnsi"/>
          <w:color w:val="000000"/>
          <w:kern w:val="0"/>
        </w:rPr>
        <w:t xml:space="preserve"> mjeseca (</w:t>
      </w:r>
      <w:r w:rsidR="006D3B56" w:rsidRPr="00F45471">
        <w:rPr>
          <w:rFonts w:cstheme="minorHAnsi"/>
          <w:color w:val="000000"/>
          <w:kern w:val="0"/>
        </w:rPr>
        <w:t>1</w:t>
      </w:r>
      <w:r w:rsidRPr="00F45471">
        <w:rPr>
          <w:rFonts w:cstheme="minorHAnsi"/>
          <w:color w:val="000000"/>
          <w:kern w:val="0"/>
        </w:rPr>
        <w:t xml:space="preserve"> godin</w:t>
      </w:r>
      <w:r w:rsidR="006D3B56" w:rsidRPr="00F45471">
        <w:rPr>
          <w:rFonts w:cstheme="minorHAnsi"/>
          <w:color w:val="000000"/>
          <w:kern w:val="0"/>
        </w:rPr>
        <w:t>a</w:t>
      </w:r>
      <w:r w:rsidRPr="00F45471">
        <w:rPr>
          <w:rFonts w:cstheme="minorHAnsi"/>
          <w:color w:val="000000"/>
          <w:kern w:val="0"/>
        </w:rPr>
        <w:t>).</w:t>
      </w:r>
    </w:p>
    <w:p w14:paraId="54E82824" w14:textId="05DA13DB" w:rsidR="001B21B3" w:rsidRDefault="00572BEF" w:rsidP="001B21B3">
      <w:pPr>
        <w:widowControl w:val="0"/>
        <w:autoSpaceDE w:val="0"/>
        <w:autoSpaceDN w:val="0"/>
        <w:adjustRightInd w:val="0"/>
        <w:spacing w:after="120" w:line="240" w:lineRule="auto"/>
        <w:ind w:right="57"/>
        <w:jc w:val="both"/>
        <w:rPr>
          <w:rFonts w:cstheme="minorHAnsi"/>
          <w:kern w:val="0"/>
        </w:rPr>
      </w:pPr>
      <w:r w:rsidRPr="00F45471">
        <w:rPr>
          <w:rFonts w:cstheme="minorHAnsi"/>
          <w:color w:val="000000"/>
          <w:kern w:val="0"/>
        </w:rPr>
        <w:t>Uz licence korištenja, za isto razdoblje</w:t>
      </w:r>
      <w:r w:rsidR="007A317C">
        <w:rPr>
          <w:rFonts w:cstheme="minorHAnsi"/>
          <w:color w:val="000000"/>
          <w:kern w:val="0"/>
        </w:rPr>
        <w:t xml:space="preserve">, </w:t>
      </w:r>
      <w:r w:rsidRPr="00F45471">
        <w:rPr>
          <w:rFonts w:cstheme="minorHAnsi"/>
          <w:color w:val="000000"/>
          <w:kern w:val="0"/>
        </w:rPr>
        <w:t xml:space="preserve">od </w:t>
      </w:r>
      <w:r w:rsidR="001B334C">
        <w:rPr>
          <w:rFonts w:cstheme="minorHAnsi"/>
          <w:color w:val="000000"/>
          <w:kern w:val="0"/>
        </w:rPr>
        <w:t>12</w:t>
      </w:r>
      <w:r w:rsidRPr="00F45471">
        <w:rPr>
          <w:rFonts w:cstheme="minorHAnsi"/>
          <w:color w:val="000000"/>
          <w:kern w:val="0"/>
        </w:rPr>
        <w:t xml:space="preserve"> </w:t>
      </w:r>
      <w:r w:rsidR="001B334C">
        <w:rPr>
          <w:rFonts w:cstheme="minorHAnsi"/>
          <w:color w:val="000000"/>
          <w:kern w:val="0"/>
        </w:rPr>
        <w:t>mjeseci,</w:t>
      </w:r>
      <w:r w:rsidRPr="00F45471">
        <w:rPr>
          <w:rFonts w:cstheme="minorHAnsi"/>
          <w:color w:val="000000"/>
          <w:kern w:val="0"/>
        </w:rPr>
        <w:t xml:space="preserve"> odabrani </w:t>
      </w:r>
      <w:r w:rsidR="007A317C">
        <w:rPr>
          <w:rFonts w:cstheme="minorHAnsi"/>
          <w:color w:val="000000"/>
          <w:kern w:val="0"/>
        </w:rPr>
        <w:t>P</w:t>
      </w:r>
      <w:r w:rsidRPr="00F45471">
        <w:rPr>
          <w:rFonts w:cstheme="minorHAnsi"/>
          <w:color w:val="000000"/>
          <w:kern w:val="0"/>
        </w:rPr>
        <w:t>onuditelj treba osigurati i pohranu aplikacijskog sustava i svih podataka unutar istog na vlastitom poslužitelju, uz uslugu redovnog sigurnosnog kopiranja i arhiviranja baze podataka.</w:t>
      </w:r>
    </w:p>
    <w:p w14:paraId="5D7AEDD6" w14:textId="47AF5150" w:rsidR="00572BEF" w:rsidRPr="001B21B3" w:rsidRDefault="00572BEF" w:rsidP="001B21B3">
      <w:pPr>
        <w:widowControl w:val="0"/>
        <w:autoSpaceDE w:val="0"/>
        <w:autoSpaceDN w:val="0"/>
        <w:adjustRightInd w:val="0"/>
        <w:spacing w:after="120" w:line="240" w:lineRule="auto"/>
        <w:ind w:right="57"/>
        <w:jc w:val="both"/>
        <w:rPr>
          <w:rFonts w:cstheme="minorHAnsi"/>
          <w:kern w:val="0"/>
        </w:rPr>
      </w:pPr>
      <w:r w:rsidRPr="00F45471">
        <w:rPr>
          <w:rFonts w:cstheme="minorHAnsi"/>
          <w:color w:val="000000"/>
          <w:kern w:val="0"/>
        </w:rPr>
        <w:t>Licenca korištenja treba uključivati</w:t>
      </w:r>
      <w:r w:rsidR="007A317C">
        <w:rPr>
          <w:rFonts w:cstheme="minorHAnsi"/>
          <w:color w:val="000000"/>
          <w:kern w:val="0"/>
        </w:rPr>
        <w:t xml:space="preserve"> i sljedeće</w:t>
      </w:r>
      <w:r w:rsidRPr="00F45471">
        <w:rPr>
          <w:rFonts w:cstheme="minorHAnsi"/>
          <w:color w:val="000000"/>
          <w:kern w:val="0"/>
        </w:rPr>
        <w:t>:</w:t>
      </w:r>
    </w:p>
    <w:p w14:paraId="6648D868" w14:textId="77777777" w:rsidR="00572BEF" w:rsidRPr="00F45471" w:rsidRDefault="00572BEF" w:rsidP="00413E3D">
      <w:pPr>
        <w:pStyle w:val="Odlomakpopisa"/>
        <w:widowControl w:val="0"/>
        <w:numPr>
          <w:ilvl w:val="0"/>
          <w:numId w:val="17"/>
        </w:numPr>
        <w:autoSpaceDE w:val="0"/>
        <w:autoSpaceDN w:val="0"/>
        <w:adjustRightInd w:val="0"/>
        <w:spacing w:after="0" w:line="240" w:lineRule="auto"/>
        <w:jc w:val="both"/>
        <w:rPr>
          <w:rFonts w:cstheme="minorHAnsi"/>
          <w:color w:val="000000"/>
          <w:kern w:val="0"/>
        </w:rPr>
      </w:pPr>
      <w:r w:rsidRPr="00F45471">
        <w:rPr>
          <w:rFonts w:cstheme="minorHAnsi"/>
          <w:color w:val="000000"/>
          <w:kern w:val="0"/>
        </w:rPr>
        <w:t xml:space="preserve">pružanje stručne podrške prilikom rada s programskim proizvodima Izvršitelja (telefonom ili udaljenim pristupom). </w:t>
      </w:r>
    </w:p>
    <w:p w14:paraId="48E6D776" w14:textId="77777777" w:rsidR="00572BEF" w:rsidRPr="00F45471" w:rsidRDefault="00572BEF" w:rsidP="00413E3D">
      <w:pPr>
        <w:pStyle w:val="Odlomakpopisa"/>
        <w:widowControl w:val="0"/>
        <w:numPr>
          <w:ilvl w:val="0"/>
          <w:numId w:val="17"/>
        </w:numPr>
        <w:autoSpaceDE w:val="0"/>
        <w:autoSpaceDN w:val="0"/>
        <w:adjustRightInd w:val="0"/>
        <w:spacing w:before="284" w:after="0" w:line="240" w:lineRule="auto"/>
        <w:jc w:val="both"/>
        <w:rPr>
          <w:rFonts w:cstheme="minorHAnsi"/>
          <w:color w:val="000000"/>
          <w:kern w:val="0"/>
        </w:rPr>
      </w:pPr>
      <w:r w:rsidRPr="00F45471">
        <w:rPr>
          <w:rFonts w:cstheme="minorHAnsi"/>
          <w:color w:val="000000"/>
          <w:kern w:val="0"/>
        </w:rPr>
        <w:t>otklanjanje prijavljenih grešaka:</w:t>
      </w:r>
    </w:p>
    <w:p w14:paraId="63FF9A5F" w14:textId="6C7F11C5" w:rsidR="00572BEF" w:rsidRPr="00F45471" w:rsidRDefault="00572BEF" w:rsidP="00CB23D0">
      <w:pPr>
        <w:pStyle w:val="Odlomakpopisa"/>
        <w:widowControl w:val="0"/>
        <w:numPr>
          <w:ilvl w:val="0"/>
          <w:numId w:val="44"/>
        </w:numPr>
        <w:autoSpaceDE w:val="0"/>
        <w:autoSpaceDN w:val="0"/>
        <w:adjustRightInd w:val="0"/>
        <w:spacing w:before="284" w:after="0" w:line="240" w:lineRule="auto"/>
        <w:jc w:val="both"/>
        <w:rPr>
          <w:rFonts w:cstheme="minorHAnsi"/>
          <w:color w:val="000000"/>
          <w:kern w:val="0"/>
        </w:rPr>
      </w:pPr>
      <w:r w:rsidRPr="00F45471">
        <w:rPr>
          <w:rFonts w:cstheme="minorHAnsi"/>
          <w:color w:val="000000"/>
          <w:kern w:val="0"/>
        </w:rPr>
        <w:t>Ispravak grešaka uzrokovanih korisničkom pogreškom prilikom rada s programskim proizvodima</w:t>
      </w:r>
    </w:p>
    <w:p w14:paraId="28883743" w14:textId="77777777" w:rsidR="00572BEF" w:rsidRPr="00F45471" w:rsidRDefault="00572BEF" w:rsidP="00CB23D0">
      <w:pPr>
        <w:pStyle w:val="Odlomakpopisa"/>
        <w:widowControl w:val="0"/>
        <w:numPr>
          <w:ilvl w:val="0"/>
          <w:numId w:val="44"/>
        </w:numPr>
        <w:autoSpaceDE w:val="0"/>
        <w:autoSpaceDN w:val="0"/>
        <w:adjustRightInd w:val="0"/>
        <w:spacing w:before="284" w:after="0" w:line="240" w:lineRule="auto"/>
        <w:jc w:val="both"/>
        <w:rPr>
          <w:rFonts w:cstheme="minorHAnsi"/>
          <w:color w:val="000000"/>
          <w:kern w:val="0"/>
        </w:rPr>
      </w:pPr>
      <w:r w:rsidRPr="00F45471">
        <w:rPr>
          <w:rFonts w:cstheme="minorHAnsi"/>
          <w:color w:val="000000"/>
          <w:kern w:val="0"/>
        </w:rPr>
        <w:t>Ispravak eventualnih grešaka prilikom rada programskih proizvoda</w:t>
      </w:r>
    </w:p>
    <w:p w14:paraId="2DEAB484" w14:textId="77777777" w:rsidR="00572BEF" w:rsidRPr="00F45471" w:rsidRDefault="00572BEF" w:rsidP="00413E3D">
      <w:pPr>
        <w:pStyle w:val="Odlomakpopisa"/>
        <w:widowControl w:val="0"/>
        <w:numPr>
          <w:ilvl w:val="0"/>
          <w:numId w:val="19"/>
        </w:numPr>
        <w:autoSpaceDE w:val="0"/>
        <w:autoSpaceDN w:val="0"/>
        <w:adjustRightInd w:val="0"/>
        <w:spacing w:after="0" w:line="240" w:lineRule="auto"/>
        <w:jc w:val="both"/>
        <w:rPr>
          <w:rFonts w:cstheme="minorHAnsi"/>
          <w:kern w:val="0"/>
        </w:rPr>
      </w:pPr>
      <w:r w:rsidRPr="00F45471">
        <w:rPr>
          <w:rFonts w:cstheme="minorHAnsi"/>
          <w:color w:val="000000"/>
          <w:kern w:val="0"/>
        </w:rPr>
        <w:t>administracija instalirane baze i drugih proizvoda isporučenih od Izvršitelja.</w:t>
      </w:r>
    </w:p>
    <w:p w14:paraId="74775006" w14:textId="286049F6" w:rsidR="00572BEF" w:rsidRPr="00F45471" w:rsidRDefault="00572BEF" w:rsidP="00413E3D">
      <w:pPr>
        <w:pStyle w:val="Odlomakpopisa"/>
        <w:widowControl w:val="0"/>
        <w:numPr>
          <w:ilvl w:val="0"/>
          <w:numId w:val="19"/>
        </w:numPr>
        <w:autoSpaceDE w:val="0"/>
        <w:autoSpaceDN w:val="0"/>
        <w:adjustRightInd w:val="0"/>
        <w:spacing w:before="284" w:after="0" w:line="240" w:lineRule="auto"/>
        <w:jc w:val="both"/>
        <w:rPr>
          <w:rFonts w:cstheme="minorHAnsi"/>
          <w:color w:val="000000"/>
          <w:kern w:val="0"/>
        </w:rPr>
      </w:pPr>
      <w:r w:rsidRPr="00F45471">
        <w:rPr>
          <w:rFonts w:cstheme="minorHAnsi"/>
          <w:color w:val="000000"/>
          <w:kern w:val="0"/>
        </w:rPr>
        <w:t>isporuka novih (poboljšanih) verzija programskih proizvoda kako ona postaju dostupna od strane Izvršitelja.</w:t>
      </w:r>
    </w:p>
    <w:p w14:paraId="76AE7D28" w14:textId="77777777" w:rsidR="00572BEF" w:rsidRPr="00F45471" w:rsidRDefault="00572BEF" w:rsidP="00413E3D">
      <w:pPr>
        <w:pStyle w:val="Odlomakpopisa"/>
        <w:widowControl w:val="0"/>
        <w:numPr>
          <w:ilvl w:val="0"/>
          <w:numId w:val="19"/>
        </w:numPr>
        <w:autoSpaceDE w:val="0"/>
        <w:autoSpaceDN w:val="0"/>
        <w:adjustRightInd w:val="0"/>
        <w:spacing w:after="0" w:line="240" w:lineRule="auto"/>
        <w:jc w:val="both"/>
        <w:rPr>
          <w:rFonts w:cstheme="minorHAnsi"/>
          <w:kern w:val="0"/>
        </w:rPr>
      </w:pPr>
      <w:r w:rsidRPr="00F45471">
        <w:rPr>
          <w:rFonts w:cstheme="minorHAnsi"/>
          <w:color w:val="000000"/>
          <w:kern w:val="0"/>
        </w:rPr>
        <w:t>redovno sigurnosno kopiranje baze podataka pohranjene u sustavu.</w:t>
      </w:r>
    </w:p>
    <w:p w14:paraId="1EDD2385" w14:textId="315DCDD7" w:rsidR="00572BEF" w:rsidRPr="00F45471" w:rsidRDefault="00572BEF" w:rsidP="00413E3D">
      <w:pPr>
        <w:pStyle w:val="Odlomakpopisa"/>
        <w:widowControl w:val="0"/>
        <w:numPr>
          <w:ilvl w:val="0"/>
          <w:numId w:val="19"/>
        </w:numPr>
        <w:autoSpaceDE w:val="0"/>
        <w:autoSpaceDN w:val="0"/>
        <w:adjustRightInd w:val="0"/>
        <w:spacing w:after="0" w:line="240" w:lineRule="auto"/>
        <w:jc w:val="both"/>
        <w:rPr>
          <w:rFonts w:cstheme="minorHAnsi"/>
          <w:kern w:val="0"/>
        </w:rPr>
      </w:pPr>
      <w:r w:rsidRPr="00F45471">
        <w:rPr>
          <w:rFonts w:cstheme="minorHAnsi"/>
          <w:color w:val="000000"/>
          <w:kern w:val="0"/>
        </w:rPr>
        <w:t>korištenje web servera (hosting) Izvršitelja za pohranu podataka i rad aplikacijskog sustava.</w:t>
      </w:r>
    </w:p>
    <w:p w14:paraId="12648D5E" w14:textId="77777777" w:rsidR="00572BEF" w:rsidRPr="00F45471" w:rsidRDefault="00572BEF" w:rsidP="00413E3D">
      <w:pPr>
        <w:widowControl w:val="0"/>
        <w:autoSpaceDE w:val="0"/>
        <w:autoSpaceDN w:val="0"/>
        <w:adjustRightInd w:val="0"/>
        <w:spacing w:after="0" w:line="240" w:lineRule="auto"/>
        <w:jc w:val="both"/>
        <w:rPr>
          <w:rFonts w:cstheme="minorHAnsi"/>
          <w:kern w:val="0"/>
        </w:rPr>
      </w:pPr>
    </w:p>
    <w:p w14:paraId="3C2C430D" w14:textId="492AA990" w:rsidR="00A30CAA" w:rsidRPr="00805A77" w:rsidRDefault="00A30CAA" w:rsidP="008E4EED">
      <w:pPr>
        <w:rPr>
          <w:rFonts w:cstheme="minorHAnsi"/>
          <w:i/>
          <w:iCs/>
          <w:color w:val="0070C0"/>
          <w:kern w:val="0"/>
          <w:u w:val="single"/>
        </w:rPr>
      </w:pPr>
      <w:r>
        <w:rPr>
          <w:rFonts w:cstheme="minorHAnsi"/>
          <w:b/>
          <w:bCs/>
          <w:kern w:val="0"/>
        </w:rPr>
        <w:br w:type="page"/>
      </w:r>
      <w:r w:rsidRPr="00805A77">
        <w:rPr>
          <w:rFonts w:cstheme="minorHAnsi"/>
          <w:i/>
          <w:iCs/>
          <w:kern w:val="0"/>
          <w:u w:val="single"/>
        </w:rPr>
        <w:lastRenderedPageBreak/>
        <w:t>Izvedba web programsk</w:t>
      </w:r>
      <w:r w:rsidR="00AE2AAF" w:rsidRPr="00805A77">
        <w:rPr>
          <w:rFonts w:cstheme="minorHAnsi"/>
          <w:i/>
          <w:iCs/>
          <w:kern w:val="0"/>
          <w:u w:val="single"/>
        </w:rPr>
        <w:t>ih modula</w:t>
      </w:r>
      <w:r w:rsidRPr="00805A77">
        <w:rPr>
          <w:rFonts w:cstheme="minorHAnsi"/>
          <w:i/>
          <w:iCs/>
          <w:kern w:val="0"/>
          <w:u w:val="single"/>
        </w:rPr>
        <w:t xml:space="preserve"> za evidenciju prostornih podataka</w:t>
      </w:r>
      <w:r w:rsidR="008E4EED" w:rsidRPr="00805A77">
        <w:rPr>
          <w:rFonts w:cstheme="minorHAnsi"/>
          <w:i/>
          <w:iCs/>
          <w:kern w:val="0"/>
          <w:u w:val="single"/>
        </w:rPr>
        <w:t>:</w:t>
      </w:r>
    </w:p>
    <w:p w14:paraId="7C496656" w14:textId="63C4AEE4" w:rsidR="006620E7" w:rsidRDefault="00A30CAA" w:rsidP="00A30CAA">
      <w:pPr>
        <w:spacing w:after="120" w:line="276" w:lineRule="auto"/>
        <w:jc w:val="both"/>
        <w:rPr>
          <w:rFonts w:cstheme="minorHAnsi"/>
          <w:color w:val="000000"/>
          <w:kern w:val="0"/>
        </w:rPr>
      </w:pPr>
      <w:r w:rsidRPr="006620E7">
        <w:rPr>
          <w:rFonts w:cstheme="minorHAnsi"/>
          <w:color w:val="000000"/>
          <w:kern w:val="0"/>
        </w:rPr>
        <w:t xml:space="preserve">Programski </w:t>
      </w:r>
      <w:r w:rsidR="00AE2AAF">
        <w:rPr>
          <w:rFonts w:cstheme="minorHAnsi"/>
          <w:color w:val="000000"/>
          <w:kern w:val="0"/>
        </w:rPr>
        <w:t>moduli</w:t>
      </w:r>
      <w:r w:rsidRPr="006620E7">
        <w:rPr>
          <w:rFonts w:cstheme="minorHAnsi"/>
          <w:color w:val="000000"/>
          <w:kern w:val="0"/>
        </w:rPr>
        <w:t xml:space="preserve"> u cijelosti treba</w:t>
      </w:r>
      <w:r w:rsidR="00AE2AAF">
        <w:rPr>
          <w:rFonts w:cstheme="minorHAnsi"/>
          <w:color w:val="000000"/>
          <w:kern w:val="0"/>
        </w:rPr>
        <w:t>ju</w:t>
      </w:r>
      <w:r w:rsidRPr="006620E7">
        <w:rPr>
          <w:rFonts w:cstheme="minorHAnsi"/>
          <w:color w:val="000000"/>
          <w:kern w:val="0"/>
        </w:rPr>
        <w:t xml:space="preserve"> biti izveden</w:t>
      </w:r>
      <w:r w:rsidR="00AE2AAF">
        <w:rPr>
          <w:rFonts w:cstheme="minorHAnsi"/>
          <w:color w:val="000000"/>
          <w:kern w:val="0"/>
        </w:rPr>
        <w:t>i</w:t>
      </w:r>
      <w:r w:rsidRPr="006620E7">
        <w:rPr>
          <w:rFonts w:cstheme="minorHAnsi"/>
          <w:color w:val="000000"/>
          <w:kern w:val="0"/>
        </w:rPr>
        <w:t xml:space="preserve"> na bazi programskih rješenja otvorenog koda bez potrebe za korištenjem i plaćanjem dodatnih licenci </w:t>
      </w:r>
      <w:r w:rsidR="007A317C">
        <w:rPr>
          <w:rFonts w:cstheme="minorHAnsi"/>
          <w:color w:val="000000"/>
          <w:kern w:val="0"/>
        </w:rPr>
        <w:t>i/</w:t>
      </w:r>
      <w:r w:rsidRPr="006620E7">
        <w:rPr>
          <w:rFonts w:cstheme="minorHAnsi"/>
          <w:color w:val="000000"/>
          <w:kern w:val="0"/>
        </w:rPr>
        <w:t>ili programskih alata za cjelovito korištenje</w:t>
      </w:r>
      <w:r w:rsidR="007A317C">
        <w:rPr>
          <w:rFonts w:cstheme="minorHAnsi"/>
          <w:color w:val="000000"/>
          <w:kern w:val="0"/>
        </w:rPr>
        <w:t xml:space="preserve"> programskih rješenja</w:t>
      </w:r>
      <w:r w:rsidR="006620E7">
        <w:rPr>
          <w:rFonts w:cstheme="minorHAnsi"/>
          <w:color w:val="000000"/>
          <w:kern w:val="0"/>
        </w:rPr>
        <w:t>.</w:t>
      </w:r>
    </w:p>
    <w:p w14:paraId="38F6C495" w14:textId="7AC86626" w:rsidR="00A30CAA" w:rsidRPr="006620E7" w:rsidRDefault="006620E7" w:rsidP="00A30CAA">
      <w:pPr>
        <w:spacing w:after="120" w:line="276" w:lineRule="auto"/>
        <w:jc w:val="both"/>
        <w:rPr>
          <w:rFonts w:cstheme="minorHAnsi"/>
          <w:color w:val="000000"/>
          <w:kern w:val="0"/>
        </w:rPr>
      </w:pPr>
      <w:r>
        <w:rPr>
          <w:rFonts w:cstheme="minorHAnsi"/>
          <w:color w:val="000000"/>
          <w:kern w:val="0"/>
        </w:rPr>
        <w:t>Naručitelj mora imati mogućnost administriranja korisnicima odnosno dodavanja neograničenog broja korisnika sustava bez dodatnih naknada i u bilo kojem trenutku za vrijeme korištenje sustava</w:t>
      </w:r>
      <w:r w:rsidR="002C2D14">
        <w:rPr>
          <w:rFonts w:cstheme="minorHAnsi"/>
          <w:color w:val="000000"/>
          <w:kern w:val="0"/>
        </w:rPr>
        <w:t xml:space="preserve"> (trajanja licence).</w:t>
      </w:r>
    </w:p>
    <w:p w14:paraId="75547064" w14:textId="1F93EB92" w:rsidR="00A30CAA" w:rsidRPr="00AE2AAF" w:rsidRDefault="006620E7" w:rsidP="00417095">
      <w:pPr>
        <w:pStyle w:val="Odlomakpopisa"/>
        <w:numPr>
          <w:ilvl w:val="0"/>
          <w:numId w:val="40"/>
        </w:numPr>
        <w:spacing w:after="120" w:line="276" w:lineRule="auto"/>
        <w:ind w:left="714" w:hanging="357"/>
        <w:contextualSpacing w:val="0"/>
        <w:jc w:val="center"/>
        <w:rPr>
          <w:rFonts w:cstheme="minorHAnsi"/>
          <w:i/>
          <w:iCs/>
          <w:color w:val="0070C0"/>
          <w:kern w:val="0"/>
        </w:rPr>
      </w:pPr>
      <w:r w:rsidRPr="00AE2AAF">
        <w:rPr>
          <w:rFonts w:cstheme="minorHAnsi"/>
          <w:i/>
          <w:iCs/>
          <w:color w:val="0070C0"/>
          <w:kern w:val="0"/>
        </w:rPr>
        <w:t xml:space="preserve">Minimalno potrebne funkcionalne značajke svih </w:t>
      </w:r>
      <w:r w:rsidR="00805A77">
        <w:rPr>
          <w:rFonts w:cstheme="minorHAnsi"/>
          <w:i/>
          <w:iCs/>
          <w:color w:val="0070C0"/>
          <w:kern w:val="0"/>
        </w:rPr>
        <w:t>programskih modula</w:t>
      </w:r>
      <w:r w:rsidRPr="00AE2AAF">
        <w:rPr>
          <w:rFonts w:cstheme="minorHAnsi"/>
          <w:i/>
          <w:iCs/>
          <w:color w:val="0070C0"/>
          <w:kern w:val="0"/>
        </w:rPr>
        <w:t>:</w:t>
      </w:r>
    </w:p>
    <w:p w14:paraId="008D2CD7" w14:textId="674CCB99" w:rsidR="006620E7" w:rsidRPr="00B47120" w:rsidRDefault="006620E7" w:rsidP="006620E7">
      <w:pPr>
        <w:pStyle w:val="Odlomakpopisa"/>
        <w:numPr>
          <w:ilvl w:val="0"/>
          <w:numId w:val="36"/>
        </w:numPr>
        <w:spacing w:after="120" w:line="276" w:lineRule="auto"/>
        <w:jc w:val="both"/>
      </w:pPr>
      <w:r w:rsidRPr="00B47120">
        <w:t>mogućnost korištenja, osim na računalima i na tabletima i pametnim mobilnim uređajima</w:t>
      </w:r>
      <w:r>
        <w:t xml:space="preserve"> (bez korištenja dodatnih programskih alata za cjelovito korištenje sustava)</w:t>
      </w:r>
      <w:r w:rsidR="00417095">
        <w:t>.</w:t>
      </w:r>
      <w:r w:rsidRPr="00B47120">
        <w:t xml:space="preserve"> </w:t>
      </w:r>
      <w:r w:rsidR="00417095">
        <w:t>Prilikom rada na raznim uređajima, korisničko</w:t>
      </w:r>
      <w:r w:rsidRPr="00B47120">
        <w:t xml:space="preserve"> sučel</w:t>
      </w:r>
      <w:r w:rsidR="00417095">
        <w:t>je mora biti prilagođeno uređaju na kojem se sustav koristi</w:t>
      </w:r>
      <w:r w:rsidRPr="00B47120">
        <w:t>;</w:t>
      </w:r>
    </w:p>
    <w:p w14:paraId="225F28A8" w14:textId="77777777" w:rsidR="006620E7" w:rsidRPr="00B47120" w:rsidRDefault="006620E7" w:rsidP="006620E7">
      <w:pPr>
        <w:pStyle w:val="Odlomakpopisa"/>
        <w:numPr>
          <w:ilvl w:val="0"/>
          <w:numId w:val="36"/>
        </w:numPr>
        <w:spacing w:after="120" w:line="276" w:lineRule="auto"/>
        <w:jc w:val="both"/>
      </w:pPr>
      <w:r w:rsidRPr="00B47120">
        <w:t>mogućnost ispisa kartografskih prikaza u PDF format (A4 – A0), uz funkcionalnost ispisa legende, odabira željenog mjerila ispisa, odabira orijentacije papira i mogućnosti unosa dodatnih tekstualnih oznaka dokumenta,</w:t>
      </w:r>
    </w:p>
    <w:p w14:paraId="37A77C70" w14:textId="77777777" w:rsidR="006620E7" w:rsidRPr="00B47120" w:rsidRDefault="006620E7" w:rsidP="006620E7">
      <w:pPr>
        <w:pStyle w:val="Odlomakpopisa"/>
        <w:numPr>
          <w:ilvl w:val="0"/>
          <w:numId w:val="36"/>
        </w:numPr>
        <w:spacing w:after="120" w:line="276" w:lineRule="auto"/>
        <w:jc w:val="both"/>
      </w:pPr>
      <w:r w:rsidRPr="00B47120">
        <w:t>izvoz prostornih podataka u XLS, DXF i SHP formate podataka,</w:t>
      </w:r>
    </w:p>
    <w:p w14:paraId="2F5DB280" w14:textId="77777777" w:rsidR="006620E7" w:rsidRPr="00B47120" w:rsidRDefault="006620E7" w:rsidP="006620E7">
      <w:pPr>
        <w:pStyle w:val="Odlomakpopisa"/>
        <w:numPr>
          <w:ilvl w:val="0"/>
          <w:numId w:val="36"/>
        </w:numPr>
        <w:spacing w:after="120" w:line="276" w:lineRule="auto"/>
        <w:jc w:val="both"/>
      </w:pPr>
      <w:r w:rsidRPr="00B47120">
        <w:t xml:space="preserve">mogućnost samostalnog unosa novih i izmjene postojećih geometrijskih podataka, pri čemu trebaju biti omogućene opcije korištenja jednostavnih crtačkih alata prilikom unosa ili izmjene geometrijskih podataka u sustavu. Minimalno podržane opcije ucrtavanja: unos točkastog, linijskog ili poligonskog objekta, unos kružnice (središte, polumjer; 3 točke), pomicanje objekata (eng. </w:t>
      </w:r>
      <w:proofErr w:type="spellStart"/>
      <w:r w:rsidRPr="00B47120">
        <w:t>move</w:t>
      </w:r>
      <w:proofErr w:type="spellEnd"/>
      <w:r w:rsidRPr="00B47120">
        <w:t xml:space="preserve">), spajanje linija (eng. </w:t>
      </w:r>
      <w:proofErr w:type="spellStart"/>
      <w:r w:rsidRPr="00B47120">
        <w:t>join</w:t>
      </w:r>
      <w:proofErr w:type="spellEnd"/>
      <w:r w:rsidRPr="00B47120">
        <w:t xml:space="preserve">), razdvajanje linija (eng. break), promjena smjera linije (eng. reverse), </w:t>
      </w:r>
      <w:proofErr w:type="spellStart"/>
      <w:r w:rsidRPr="00B47120">
        <w:t>snapiranje</w:t>
      </w:r>
      <w:proofErr w:type="spellEnd"/>
      <w:r w:rsidRPr="00B47120">
        <w:t xml:space="preserve"> na postojeće objekte (engl. </w:t>
      </w:r>
      <w:proofErr w:type="spellStart"/>
      <w:r w:rsidRPr="00B47120">
        <w:t>snap</w:t>
      </w:r>
      <w:proofErr w:type="spellEnd"/>
      <w:r w:rsidRPr="00B47120">
        <w:t xml:space="preserve">), dupliciranje (eng. </w:t>
      </w:r>
      <w:proofErr w:type="spellStart"/>
      <w:r w:rsidRPr="00B47120">
        <w:t>duplicate</w:t>
      </w:r>
      <w:proofErr w:type="spellEnd"/>
      <w:r w:rsidRPr="00B47120">
        <w:t xml:space="preserve">), rotacija (eng. </w:t>
      </w:r>
      <w:proofErr w:type="spellStart"/>
      <w:r w:rsidRPr="00B47120">
        <w:t>rotate</w:t>
      </w:r>
      <w:proofErr w:type="spellEnd"/>
      <w:r w:rsidRPr="00B47120">
        <w:t xml:space="preserve">), preuzimanje geometrije (eng. </w:t>
      </w:r>
      <w:proofErr w:type="spellStart"/>
      <w:r w:rsidRPr="00B47120">
        <w:t>copy</w:t>
      </w:r>
      <w:proofErr w:type="spellEnd"/>
      <w:r w:rsidRPr="00B47120">
        <w:t>);</w:t>
      </w:r>
    </w:p>
    <w:p w14:paraId="38959BDC" w14:textId="09FB1074" w:rsidR="006620E7" w:rsidRPr="00B47120" w:rsidRDefault="006620E7" w:rsidP="006620E7">
      <w:pPr>
        <w:pStyle w:val="Odlomakpopisa"/>
        <w:numPr>
          <w:ilvl w:val="0"/>
          <w:numId w:val="36"/>
        </w:numPr>
        <w:spacing w:after="120" w:line="276" w:lineRule="auto"/>
        <w:jc w:val="both"/>
      </w:pPr>
      <w:r w:rsidRPr="00B47120">
        <w:t>mogućnosti dodavanja (prilaganja) neograničenog broja dokumenata i fotografija za svaki objekt iz baze podataka u sustavu. Pri tome treba postojati mogućnost vođenja dokumentacije na svakom objektu po samostalno kreiranim mapama (folderima). Ne smije biti ograničenja u formatu i veličini podataka koji se prilažu.</w:t>
      </w:r>
    </w:p>
    <w:p w14:paraId="5E892C13" w14:textId="7EBE4EEB" w:rsidR="006620E7" w:rsidRPr="00B47120" w:rsidRDefault="006620E7" w:rsidP="006620E7">
      <w:pPr>
        <w:pStyle w:val="Odlomakpopisa"/>
        <w:numPr>
          <w:ilvl w:val="0"/>
          <w:numId w:val="36"/>
        </w:numPr>
        <w:spacing w:after="120" w:line="276" w:lineRule="auto"/>
        <w:jc w:val="both"/>
      </w:pPr>
      <w:r w:rsidRPr="00B47120">
        <w:t>mogućnost neograničenog broj korisnika sustava</w:t>
      </w:r>
      <w:r w:rsidR="00805A77">
        <w:t xml:space="preserve"> i programskih modula</w:t>
      </w:r>
      <w:r w:rsidRPr="00B47120">
        <w:t xml:space="preserve"> (djelatnici Naručitelja i tvrtki</w:t>
      </w:r>
      <w:r w:rsidR="002C2D14">
        <w:t xml:space="preserve"> i organizacija</w:t>
      </w:r>
      <w:r w:rsidRPr="00B47120">
        <w:t xml:space="preserve"> koje rade za</w:t>
      </w:r>
      <w:r w:rsidR="002C2D14">
        <w:t xml:space="preserve"> ili s</w:t>
      </w:r>
      <w:r w:rsidRPr="00B47120">
        <w:t xml:space="preserve"> </w:t>
      </w:r>
      <w:r w:rsidR="002C2D14">
        <w:t>N</w:t>
      </w:r>
      <w:r w:rsidRPr="00B47120">
        <w:t>aručitelj</w:t>
      </w:r>
      <w:r w:rsidR="002C2D14">
        <w:t>em</w:t>
      </w:r>
      <w:r w:rsidRPr="00B47120">
        <w:t>)</w:t>
      </w:r>
      <w:r w:rsidR="00805A77">
        <w:t>.</w:t>
      </w:r>
      <w:r w:rsidRPr="00B47120">
        <w:t xml:space="preserve"> Naručitelj treba imati funkcionalnost samostalnog dodavanja i brisanja korisnika sustava, pri čemu treba postojati mogućnost kreiranja organizacija kojim pojedini korisnici pripadaju (npr. </w:t>
      </w:r>
      <w:r w:rsidR="003204A2">
        <w:t>JLS</w:t>
      </w:r>
      <w:r w:rsidRPr="00B47120">
        <w:t>, pojedine komunalne tvrtke, vatrogasne postrojbe</w:t>
      </w:r>
      <w:r w:rsidR="00506E23">
        <w:t>, crveni križ</w:t>
      </w:r>
      <w:r w:rsidRPr="00B47120">
        <w:t xml:space="preserve"> ili sl.). Unutar svake organizacije Naručitelj treba moći definirati administratora korisnika </w:t>
      </w:r>
      <w:r w:rsidR="003204A2">
        <w:t>same</w:t>
      </w:r>
      <w:r w:rsidRPr="00B47120">
        <w:t xml:space="preserve"> organizacije;</w:t>
      </w:r>
    </w:p>
    <w:p w14:paraId="4F6CB6FC" w14:textId="10011133" w:rsidR="006620E7" w:rsidRPr="00B47120" w:rsidRDefault="006620E7" w:rsidP="006620E7">
      <w:pPr>
        <w:pStyle w:val="Odlomakpopisa"/>
        <w:numPr>
          <w:ilvl w:val="0"/>
          <w:numId w:val="36"/>
        </w:numPr>
        <w:spacing w:after="120" w:line="276" w:lineRule="auto"/>
        <w:jc w:val="both"/>
      </w:pPr>
      <w:r w:rsidRPr="00B47120">
        <w:t>mogućnost samostalnog administriranja ograničenja po korisniku čime se mogu definirati</w:t>
      </w:r>
      <w:r w:rsidR="00000167">
        <w:t xml:space="preserve"> (1)</w:t>
      </w:r>
      <w:r w:rsidRPr="00B47120">
        <w:t xml:space="preserve"> prava pregleda i</w:t>
      </w:r>
      <w:r w:rsidR="00432BE7">
        <w:t xml:space="preserve"> </w:t>
      </w:r>
      <w:r w:rsidR="00000167">
        <w:t xml:space="preserve">(2) </w:t>
      </w:r>
      <w:r w:rsidR="00432BE7">
        <w:t>prava</w:t>
      </w:r>
      <w:r w:rsidRPr="00B47120">
        <w:t xml:space="preserve"> uređivanja baze podataka po slojevima u programskom sustavu;</w:t>
      </w:r>
    </w:p>
    <w:p w14:paraId="18B4B279" w14:textId="591CCEC9" w:rsidR="006620E7" w:rsidRPr="00B47120" w:rsidRDefault="006620E7" w:rsidP="006620E7">
      <w:pPr>
        <w:pStyle w:val="Odlomakpopisa"/>
        <w:numPr>
          <w:ilvl w:val="0"/>
          <w:numId w:val="36"/>
        </w:numPr>
        <w:spacing w:after="120" w:line="276" w:lineRule="auto"/>
        <w:jc w:val="both"/>
      </w:pPr>
      <w:r w:rsidRPr="00B47120">
        <w:t>mogućnost višekriterijske (prostorne i atributne) pretrage baz</w:t>
      </w:r>
      <w:r w:rsidR="00805A77">
        <w:t>a</w:t>
      </w:r>
      <w:r w:rsidRPr="00B47120">
        <w:t xml:space="preserve"> podataka prema svim atributnim podacima i prostornim ograničenjima, pri čemu poligonska ograničenja mogu biti svi poligonski objekti iz bilo kojeg programskog sloja ili vlastoručno nacrtano poligonsko ograničenje;</w:t>
      </w:r>
    </w:p>
    <w:p w14:paraId="672F8606" w14:textId="536D4042" w:rsidR="006620E7" w:rsidRPr="00B47120" w:rsidRDefault="00805A77" w:rsidP="006620E7">
      <w:pPr>
        <w:pStyle w:val="Odlomakpopisa"/>
        <w:numPr>
          <w:ilvl w:val="0"/>
          <w:numId w:val="36"/>
        </w:numPr>
        <w:spacing w:after="120" w:line="276" w:lineRule="auto"/>
        <w:jc w:val="both"/>
      </w:pPr>
      <w:r>
        <w:t xml:space="preserve">opcija slanja automatskog </w:t>
      </w:r>
      <w:r w:rsidR="006620E7" w:rsidRPr="00B47120">
        <w:t>e</w:t>
      </w:r>
      <w:r>
        <w:t>mail-a</w:t>
      </w:r>
      <w:r w:rsidR="006620E7" w:rsidRPr="00B47120">
        <w:t xml:space="preserve"> (notifikacije) kod promjena podataka u sustavu te mogućnost da Naručitelj može samostalno </w:t>
      </w:r>
      <w:r>
        <w:t>odrediti</w:t>
      </w:r>
      <w:r w:rsidR="006620E7" w:rsidRPr="00B47120">
        <w:t xml:space="preserve"> koje obavijesti želi primati na e-mail i u kojim vremenskim intervalima;</w:t>
      </w:r>
    </w:p>
    <w:p w14:paraId="25358B9E" w14:textId="3180BBE8" w:rsidR="006620E7" w:rsidRPr="00B47120" w:rsidRDefault="006620E7" w:rsidP="006620E7">
      <w:pPr>
        <w:pStyle w:val="Odlomakpopisa"/>
        <w:numPr>
          <w:ilvl w:val="0"/>
          <w:numId w:val="36"/>
        </w:numPr>
        <w:spacing w:after="120" w:line="276" w:lineRule="auto"/>
        <w:jc w:val="both"/>
      </w:pPr>
      <w:r w:rsidRPr="00B47120">
        <w:t>mogućnost prikaza legende za trenutno</w:t>
      </w:r>
      <w:r w:rsidR="00D66155">
        <w:t xml:space="preserve"> aktivne</w:t>
      </w:r>
      <w:r w:rsidRPr="00B47120">
        <w:t xml:space="preserve"> slojeve;</w:t>
      </w:r>
    </w:p>
    <w:p w14:paraId="1239F468" w14:textId="77777777" w:rsidR="006620E7" w:rsidRPr="00B47120" w:rsidRDefault="006620E7" w:rsidP="006620E7">
      <w:pPr>
        <w:pStyle w:val="Odlomakpopisa"/>
        <w:numPr>
          <w:ilvl w:val="0"/>
          <w:numId w:val="36"/>
        </w:numPr>
        <w:spacing w:after="120" w:line="276" w:lineRule="auto"/>
        <w:jc w:val="both"/>
      </w:pPr>
      <w:r w:rsidRPr="00B47120">
        <w:t>mogućnost mjerenja tlocrtne duljine, površine, i radijusa iz kartografskog prikaza;</w:t>
      </w:r>
    </w:p>
    <w:p w14:paraId="3EB4F342" w14:textId="5FE6A033" w:rsidR="00C146D1" w:rsidRDefault="006620E7" w:rsidP="00CC5F6B">
      <w:pPr>
        <w:pStyle w:val="Odlomakpopisa"/>
        <w:numPr>
          <w:ilvl w:val="0"/>
          <w:numId w:val="36"/>
        </w:numPr>
        <w:spacing w:after="120" w:line="276" w:lineRule="auto"/>
        <w:ind w:left="714" w:hanging="357"/>
        <w:contextualSpacing w:val="0"/>
        <w:jc w:val="both"/>
      </w:pPr>
      <w:r w:rsidRPr="00B47120">
        <w:lastRenderedPageBreak/>
        <w:t>mogućnost prikaz</w:t>
      </w:r>
      <w:r w:rsidR="00D66155">
        <w:t>a baze podataka (slojeva)</w:t>
      </w:r>
      <w:r w:rsidRPr="00B47120">
        <w:t xml:space="preserve"> na raznim kartografskim podlogama (javno dostupne podloge i podloge dostupne od Naručitelja);</w:t>
      </w:r>
    </w:p>
    <w:p w14:paraId="6DC60EA9" w14:textId="50D27363" w:rsidR="00D66155" w:rsidRPr="006620E7" w:rsidRDefault="00D66155" w:rsidP="00CC5F6B">
      <w:pPr>
        <w:pStyle w:val="Odlomakpopisa"/>
        <w:numPr>
          <w:ilvl w:val="0"/>
          <w:numId w:val="36"/>
        </w:numPr>
        <w:spacing w:after="120" w:line="276" w:lineRule="auto"/>
        <w:ind w:left="714" w:hanging="357"/>
        <w:contextualSpacing w:val="0"/>
        <w:jc w:val="both"/>
      </w:pPr>
      <w:r>
        <w:t>mogućnost podjele ekrana („</w:t>
      </w:r>
      <w:proofErr w:type="spellStart"/>
      <w:r>
        <w:t>split</w:t>
      </w:r>
      <w:proofErr w:type="spellEnd"/>
      <w:r>
        <w:t xml:space="preserve">“) na način da se su </w:t>
      </w:r>
      <w:proofErr w:type="spellStart"/>
      <w:r>
        <w:t>su</w:t>
      </w:r>
      <w:proofErr w:type="spellEnd"/>
      <w:r>
        <w:t xml:space="preserve"> lijeve strane prikazani DOF podaci te podaci iz programskih modula (slojeva), a s desne strane ekrana paralelni prikaz panoramskih snimki uz </w:t>
      </w:r>
      <w:proofErr w:type="spellStart"/>
      <w:r>
        <w:t>georeferenciranje</w:t>
      </w:r>
      <w:proofErr w:type="spellEnd"/>
      <w:r>
        <w:t xml:space="preserve"> istih.</w:t>
      </w:r>
    </w:p>
    <w:p w14:paraId="7141AB41" w14:textId="407C6D82" w:rsidR="00C146D1" w:rsidRPr="00856EDB" w:rsidRDefault="006620E7" w:rsidP="00CC5F6B">
      <w:pPr>
        <w:pStyle w:val="Odlomakpopisa"/>
        <w:numPr>
          <w:ilvl w:val="0"/>
          <w:numId w:val="40"/>
        </w:numPr>
        <w:spacing w:before="120" w:after="120" w:line="276" w:lineRule="auto"/>
        <w:ind w:left="714" w:hanging="357"/>
        <w:contextualSpacing w:val="0"/>
        <w:jc w:val="center"/>
        <w:rPr>
          <w:rFonts w:cstheme="minorHAnsi"/>
          <w:i/>
          <w:iCs/>
          <w:color w:val="0070C0"/>
          <w:kern w:val="0"/>
        </w:rPr>
      </w:pPr>
      <w:r w:rsidRPr="00856EDB">
        <w:rPr>
          <w:rFonts w:cstheme="minorHAnsi"/>
          <w:i/>
          <w:iCs/>
          <w:color w:val="0070C0"/>
          <w:kern w:val="0"/>
        </w:rPr>
        <w:t xml:space="preserve">Dodatni zahtjevi </w:t>
      </w:r>
      <w:r w:rsidR="00994269">
        <w:rPr>
          <w:rFonts w:cstheme="minorHAnsi"/>
          <w:i/>
          <w:iCs/>
          <w:color w:val="0070C0"/>
          <w:kern w:val="0"/>
        </w:rPr>
        <w:t>kod</w:t>
      </w:r>
      <w:r w:rsidR="000333B7">
        <w:rPr>
          <w:rFonts w:cstheme="minorHAnsi"/>
          <w:i/>
          <w:iCs/>
          <w:color w:val="0070C0"/>
          <w:kern w:val="0"/>
        </w:rPr>
        <w:t xml:space="preserve"> </w:t>
      </w:r>
      <w:r w:rsidRPr="00856EDB">
        <w:rPr>
          <w:rFonts w:cstheme="minorHAnsi"/>
          <w:i/>
          <w:iCs/>
          <w:color w:val="0070C0"/>
          <w:kern w:val="0"/>
        </w:rPr>
        <w:t>realizacij</w:t>
      </w:r>
      <w:r w:rsidR="00994269">
        <w:rPr>
          <w:rFonts w:cstheme="minorHAnsi"/>
          <w:i/>
          <w:iCs/>
          <w:color w:val="0070C0"/>
          <w:kern w:val="0"/>
        </w:rPr>
        <w:t>e</w:t>
      </w:r>
      <w:r w:rsidRPr="00856EDB">
        <w:rPr>
          <w:rFonts w:cstheme="minorHAnsi"/>
          <w:i/>
          <w:iCs/>
          <w:color w:val="0070C0"/>
          <w:kern w:val="0"/>
        </w:rPr>
        <w:t xml:space="preserve"> projekta:</w:t>
      </w:r>
    </w:p>
    <w:p w14:paraId="4ECDB7AD" w14:textId="72A98C24" w:rsidR="006620E7" w:rsidRPr="00B47120" w:rsidRDefault="006620E7" w:rsidP="006620E7">
      <w:pPr>
        <w:pStyle w:val="Odlomakpopisa"/>
        <w:numPr>
          <w:ilvl w:val="0"/>
          <w:numId w:val="37"/>
        </w:numPr>
        <w:spacing w:after="120" w:line="276" w:lineRule="auto"/>
        <w:jc w:val="both"/>
      </w:pPr>
      <w:r w:rsidRPr="00B47120">
        <w:t>korisnički dio programskih rješenja u cijelosti treba biti izveden na hrvatskom jeziku. Korisnik mora moći pregledavati i koristiti aplikaciju kroz Internet preglednik (web sustav)</w:t>
      </w:r>
      <w:r w:rsidR="00CC10A1">
        <w:t xml:space="preserve"> </w:t>
      </w:r>
      <w:r w:rsidRPr="00B47120">
        <w:t>bez potrebe za lokalnim instalacijama na računalima ili serverskim poslužiteljima Naručitelja.</w:t>
      </w:r>
    </w:p>
    <w:p w14:paraId="450C53D2" w14:textId="77777777" w:rsidR="006620E7" w:rsidRPr="00B47120" w:rsidRDefault="006620E7" w:rsidP="006620E7">
      <w:pPr>
        <w:pStyle w:val="Odlomakpopisa"/>
        <w:numPr>
          <w:ilvl w:val="0"/>
          <w:numId w:val="37"/>
        </w:numPr>
        <w:spacing w:after="120" w:line="276" w:lineRule="auto"/>
        <w:jc w:val="both"/>
      </w:pPr>
      <w:r w:rsidRPr="00B47120">
        <w:t xml:space="preserve">svi uneseni podaci trebaju imati mogućnost kartografskog prikaza, izvoza i ispisa. </w:t>
      </w:r>
    </w:p>
    <w:p w14:paraId="04F86F51" w14:textId="7BA3559D" w:rsidR="006620E7" w:rsidRPr="00B47120" w:rsidRDefault="006620E7" w:rsidP="006620E7">
      <w:pPr>
        <w:pStyle w:val="Odlomakpopisa"/>
        <w:numPr>
          <w:ilvl w:val="0"/>
          <w:numId w:val="37"/>
        </w:numPr>
        <w:spacing w:after="120" w:line="276" w:lineRule="auto"/>
        <w:jc w:val="both"/>
      </w:pPr>
      <w:r w:rsidRPr="00B47120">
        <w:t>svi prikupljeni i obrađeni podaci kao i oni dobiveni od strane Naručitelja koji budu uneseni u programski sustav,</w:t>
      </w:r>
      <w:r w:rsidR="00856EDB">
        <w:t xml:space="preserve"> </w:t>
      </w:r>
      <w:r w:rsidRPr="00B47120">
        <w:t>pripadaju isključivo Naručitelju. Naručitelj polaže sva prava nad podacima i odabrani ponuditelj se obvezuje podatke čuvati u strogoj tajnosti. Dijeljenje podataka (ili samo određenog dijela) je u nadležnosti Naručitelja.</w:t>
      </w:r>
    </w:p>
    <w:p w14:paraId="49D3299A" w14:textId="2E5D5AC7" w:rsidR="006620E7" w:rsidRPr="00B47120" w:rsidRDefault="006620E7" w:rsidP="006620E7">
      <w:pPr>
        <w:pStyle w:val="Odlomakpopisa"/>
        <w:numPr>
          <w:ilvl w:val="0"/>
          <w:numId w:val="37"/>
        </w:numPr>
        <w:spacing w:after="120" w:line="276" w:lineRule="auto"/>
        <w:jc w:val="both"/>
      </w:pPr>
      <w:r w:rsidRPr="00B47120">
        <w:t xml:space="preserve">Naručitelj ne treba imati nikakvu obvezu po pitanju osiguravanja podatkovnog prostora za bazu podataka uključenu u implementirani programski sustav za vrijeme trajanja implementacije </w:t>
      </w:r>
      <w:r w:rsidR="00856EDB">
        <w:t>i trajanja licence.</w:t>
      </w:r>
    </w:p>
    <w:p w14:paraId="44EFD51B" w14:textId="54494EAC" w:rsidR="006620E7" w:rsidRPr="00B47120" w:rsidRDefault="006620E7" w:rsidP="006620E7">
      <w:pPr>
        <w:pStyle w:val="Odlomakpopisa"/>
        <w:numPr>
          <w:ilvl w:val="0"/>
          <w:numId w:val="37"/>
        </w:numPr>
        <w:spacing w:after="120" w:line="276" w:lineRule="auto"/>
        <w:jc w:val="both"/>
      </w:pPr>
      <w:r w:rsidRPr="00B47120">
        <w:t>Naručitelj mora biti u mogućnosti u bilo kojem trenutku, za vrijeme trajanja hosting usluga bez naknade doći do svih podataka pohranjenih u sustavu.</w:t>
      </w:r>
    </w:p>
    <w:p w14:paraId="3FCF56AF" w14:textId="584F7B1E" w:rsidR="006620E7" w:rsidRPr="00B47120" w:rsidRDefault="006620E7" w:rsidP="006620E7">
      <w:pPr>
        <w:pStyle w:val="Odlomakpopisa"/>
        <w:numPr>
          <w:ilvl w:val="0"/>
          <w:numId w:val="37"/>
        </w:numPr>
        <w:spacing w:after="120" w:line="276" w:lineRule="auto"/>
        <w:jc w:val="both"/>
      </w:pPr>
      <w:r w:rsidRPr="00B47120">
        <w:t xml:space="preserve">obzirom da je </w:t>
      </w:r>
      <w:r w:rsidR="00994269">
        <w:t>N</w:t>
      </w:r>
      <w:r w:rsidRPr="00B47120">
        <w:t xml:space="preserve">aručitelj subjekt NIPP-a (prema Zakonu o NIPP-u, NN 56/13, 52/18, 50/20), prilikom izrade programskih modula odabrani ponuditelj treba implementirati tehničke mogućnosti za povezivanje prostornih podataka i odgovarajućih mrežnih usluga s uslugama </w:t>
      </w:r>
      <w:proofErr w:type="spellStart"/>
      <w:r w:rsidR="00994269">
        <w:t>G</w:t>
      </w:r>
      <w:r w:rsidRPr="00B47120">
        <w:t>eoportala</w:t>
      </w:r>
      <w:proofErr w:type="spellEnd"/>
      <w:r w:rsidRPr="00B47120">
        <w:t xml:space="preserve"> NIPP-a (prema </w:t>
      </w:r>
      <w:r w:rsidR="00856EDB">
        <w:t>Zakonu o NIPP-u</w:t>
      </w:r>
      <w:r w:rsidRPr="00B47120">
        <w:t>). Naručitelj implementacijom programskih modula za vođenje prostornih podataka i unosom podataka u iste želi riješiti predmetnu zakonsku obvezu.</w:t>
      </w:r>
    </w:p>
    <w:p w14:paraId="103D444E" w14:textId="0EE41CFD" w:rsidR="006620E7" w:rsidRPr="00CC5F6B" w:rsidRDefault="006620E7" w:rsidP="006620E7">
      <w:pPr>
        <w:pStyle w:val="Odlomakpopisa"/>
        <w:numPr>
          <w:ilvl w:val="0"/>
          <w:numId w:val="37"/>
        </w:numPr>
        <w:spacing w:after="120" w:line="276" w:lineRule="auto"/>
        <w:jc w:val="both"/>
      </w:pPr>
      <w:r w:rsidRPr="00CC5F6B">
        <w:t>U sklopu</w:t>
      </w:r>
      <w:r w:rsidR="00CC5F6B" w:rsidRPr="00CC5F6B">
        <w:t xml:space="preserve"> i toku</w:t>
      </w:r>
      <w:r w:rsidRPr="00CC5F6B">
        <w:t xml:space="preserve"> implementacije </w:t>
      </w:r>
      <w:r w:rsidR="00CC5F6B" w:rsidRPr="00CC5F6B">
        <w:t>sustava</w:t>
      </w:r>
      <w:r w:rsidRPr="00CC5F6B">
        <w:t xml:space="preserve"> </w:t>
      </w:r>
      <w:r w:rsidR="00CC5F6B" w:rsidRPr="00CC5F6B">
        <w:t>(</w:t>
      </w:r>
      <w:r w:rsidRPr="00CC5F6B">
        <w:t>u definiranom roku isporuke</w:t>
      </w:r>
      <w:r w:rsidR="00CC5F6B" w:rsidRPr="00CC5F6B">
        <w:t>)</w:t>
      </w:r>
      <w:r w:rsidRPr="00CC5F6B">
        <w:t xml:space="preserve"> odabrani Izvoditelj je dužan kod Naručitelja odraditi </w:t>
      </w:r>
      <w:r w:rsidRPr="00994269">
        <w:rPr>
          <w:b/>
          <w:bCs/>
        </w:rPr>
        <w:t>najmanje dva (2) radna sastanka na lokaciji Naručitelja.</w:t>
      </w:r>
      <w:r w:rsidRPr="00CC5F6B">
        <w:t xml:space="preserve"> Naručitelj je u sklopu tehničkih specifikacija nastojao detaljno opisati tražene funkcionalnosti programskih modula, ali zainteresirani ponuditelji u sklopu realizacije projekta i u sklopu </w:t>
      </w:r>
      <w:r w:rsidRPr="00841649">
        <w:t>jamstva za uredan rad sustava</w:t>
      </w:r>
      <w:r w:rsidR="00841649">
        <w:t xml:space="preserve"> (trajanja licence korištenja sustava)</w:t>
      </w:r>
      <w:r w:rsidR="00994269">
        <w:t xml:space="preserve"> moraju</w:t>
      </w:r>
      <w:r w:rsidRPr="00CC5F6B">
        <w:t xml:space="preserve"> računati na manje funkcionalne dorade (dodatne zahtjeve</w:t>
      </w:r>
      <w:r w:rsidR="00994269">
        <w:t xml:space="preserve"> od strane Naručitelja</w:t>
      </w:r>
      <w:r w:rsidRPr="00CC5F6B">
        <w:t>) u cilju optimalnog korištenja programskog sustava za njihovu logičnu i opisanu namjenu, a koji se nisu mogli jasno predvidjeti prilikom pisanja dokumentacije</w:t>
      </w:r>
      <w:r w:rsidR="00994269">
        <w:t xml:space="preserve"> nabave</w:t>
      </w:r>
      <w:r w:rsidRPr="00CC5F6B">
        <w:t xml:space="preserve">. </w:t>
      </w:r>
    </w:p>
    <w:p w14:paraId="197217D0" w14:textId="2FE4A9E0" w:rsidR="006620E7" w:rsidRDefault="00CC5F6B" w:rsidP="006620E7">
      <w:pPr>
        <w:pStyle w:val="Odlomakpopisa"/>
        <w:numPr>
          <w:ilvl w:val="0"/>
          <w:numId w:val="37"/>
        </w:numPr>
        <w:spacing w:after="120" w:line="276" w:lineRule="auto"/>
        <w:jc w:val="both"/>
      </w:pPr>
      <w:r>
        <w:t xml:space="preserve">Po završenoj potpunoj implementaciji sustava potrebno je </w:t>
      </w:r>
      <w:r w:rsidRPr="00B47120">
        <w:t xml:space="preserve">na lokaciji Naručitelja </w:t>
      </w:r>
      <w:r w:rsidRPr="00994269">
        <w:rPr>
          <w:b/>
          <w:bCs/>
        </w:rPr>
        <w:t xml:space="preserve">održati </w:t>
      </w:r>
      <w:r w:rsidR="006620E7" w:rsidRPr="00994269">
        <w:rPr>
          <w:b/>
          <w:bCs/>
        </w:rPr>
        <w:t>edukacij</w:t>
      </w:r>
      <w:r w:rsidRPr="00994269">
        <w:rPr>
          <w:b/>
          <w:bCs/>
        </w:rPr>
        <w:t>u</w:t>
      </w:r>
      <w:r w:rsidR="00994269">
        <w:t xml:space="preserve"> korištenja baze podataka, svih novih modula i sustava u cjelini </w:t>
      </w:r>
      <w:r>
        <w:t xml:space="preserve">što </w:t>
      </w:r>
      <w:r w:rsidR="00856EDB">
        <w:t>treba biti</w:t>
      </w:r>
      <w:r>
        <w:t xml:space="preserve"> uključeno </w:t>
      </w:r>
      <w:r w:rsidR="006620E7" w:rsidRPr="00B47120">
        <w:t>u cijenu ponude</w:t>
      </w:r>
      <w:r>
        <w:t xml:space="preserve">. </w:t>
      </w:r>
      <w:r w:rsidR="00994269">
        <w:t>Edukacija</w:t>
      </w:r>
      <w:r w:rsidR="006620E7" w:rsidRPr="00B47120">
        <w:t xml:space="preserve"> treba obuhvatiti praktičnu izobrazbu djelatnika u trajanju od </w:t>
      </w:r>
      <w:r w:rsidR="006620E7" w:rsidRPr="00994269">
        <w:rPr>
          <w:b/>
          <w:bCs/>
        </w:rPr>
        <w:t>najmanje 4 sata.</w:t>
      </w:r>
      <w:r w:rsidR="006620E7" w:rsidRPr="00B47120">
        <w:t xml:space="preserve"> Edukacijom se trebaju obuhvatiti svi alati i funkcionalnosti cjelokupnog sustava koji sadrži osnovne alate za unošenje, ažuriranje, pregledavanje i analizu prostornih podataka.</w:t>
      </w:r>
    </w:p>
    <w:p w14:paraId="19FE75A6" w14:textId="144BC24D" w:rsidR="005C226A" w:rsidRDefault="000B71EC" w:rsidP="00FA51CC">
      <w:pPr>
        <w:pStyle w:val="Odlomakpopisa"/>
        <w:numPr>
          <w:ilvl w:val="0"/>
          <w:numId w:val="37"/>
        </w:numPr>
        <w:spacing w:after="120" w:line="276" w:lineRule="auto"/>
        <w:jc w:val="both"/>
      </w:pPr>
      <w:r>
        <w:t xml:space="preserve">Zbog složenosti programskog rješenja i </w:t>
      </w:r>
      <w:r w:rsidR="00FA51CC">
        <w:t>po</w:t>
      </w:r>
      <w:r>
        <w:t>vezanih usluga</w:t>
      </w:r>
      <w:r w:rsidR="00FA51CC">
        <w:t xml:space="preserve"> koje su definirane ovom nabavom</w:t>
      </w:r>
      <w:r>
        <w:t xml:space="preserve">, Naručitelj može ugovoriti neovisan stručni nadzor kako </w:t>
      </w:r>
      <w:r w:rsidR="00FA51CC">
        <w:t xml:space="preserve">bi se uvjerio da </w:t>
      </w:r>
      <w:r>
        <w:t xml:space="preserve">su isporučena rješenja i usluge zadovoljavajuće. </w:t>
      </w:r>
      <w:r w:rsidR="00FA51CC">
        <w:t>Neovisan stručni nadzor</w:t>
      </w:r>
      <w:r>
        <w:t xml:space="preserve"> </w:t>
      </w:r>
      <w:r w:rsidR="00FA51CC">
        <w:t xml:space="preserve">treba </w:t>
      </w:r>
      <w:r>
        <w:t xml:space="preserve">potvrditi uredno i potpuno izvršenje usluge. U tom slučaju potvrda da je usluga izvršena (u kvalitativnom i kvantitativnom smislu) bit će ovjereni zapisnik neovisnog stručnog nadzora. </w:t>
      </w:r>
    </w:p>
    <w:p w14:paraId="371787B9" w14:textId="3DC1B80F" w:rsidR="00C105C1" w:rsidRDefault="00FA612E" w:rsidP="0070734B">
      <w:pPr>
        <w:widowControl w:val="0"/>
        <w:autoSpaceDE w:val="0"/>
        <w:autoSpaceDN w:val="0"/>
        <w:adjustRightInd w:val="0"/>
        <w:spacing w:before="120" w:after="120" w:line="240" w:lineRule="auto"/>
        <w:jc w:val="both"/>
        <w:rPr>
          <w:rFonts w:cstheme="minorHAnsi"/>
          <w:kern w:val="0"/>
        </w:rPr>
      </w:pPr>
      <w:r w:rsidRPr="0070734B">
        <w:rPr>
          <w:rFonts w:cstheme="minorHAnsi"/>
          <w:kern w:val="0"/>
        </w:rPr>
        <w:lastRenderedPageBreak/>
        <w:t>Prije donošenja Odluke o odabiru najpovoljnijeg Ponuditelja, najpovoljniji Ponuditelj u postupku nabave je dužan u roku od pet (5) dana od dana primitka Zahtjeva Naručitelja za održavanjem prezentacije, prezentirati Stručnom povjerenstvu sve tražene</w:t>
      </w:r>
      <w:r w:rsidR="00B3729C">
        <w:rPr>
          <w:rFonts w:cstheme="minorHAnsi"/>
          <w:kern w:val="0"/>
        </w:rPr>
        <w:t xml:space="preserve"> (ponuđene)</w:t>
      </w:r>
      <w:r w:rsidR="00C105C1">
        <w:rPr>
          <w:rFonts w:cstheme="minorHAnsi"/>
          <w:kern w:val="0"/>
        </w:rPr>
        <w:t xml:space="preserve"> programske</w:t>
      </w:r>
      <w:r w:rsidRPr="0070734B">
        <w:rPr>
          <w:rFonts w:cstheme="minorHAnsi"/>
          <w:kern w:val="0"/>
        </w:rPr>
        <w:t xml:space="preserve"> funkcije </w:t>
      </w:r>
      <w:proofErr w:type="spellStart"/>
      <w:r w:rsidRPr="0070734B">
        <w:rPr>
          <w:rFonts w:cstheme="minorHAnsi"/>
          <w:kern w:val="0"/>
        </w:rPr>
        <w:t>webGIS</w:t>
      </w:r>
      <w:proofErr w:type="spellEnd"/>
      <w:r w:rsidRPr="0070734B">
        <w:rPr>
          <w:rFonts w:cstheme="minorHAnsi"/>
          <w:kern w:val="0"/>
        </w:rPr>
        <w:t xml:space="preserve"> aplikacijsk</w:t>
      </w:r>
      <w:r w:rsidR="00C105C1">
        <w:rPr>
          <w:rFonts w:cstheme="minorHAnsi"/>
          <w:kern w:val="0"/>
        </w:rPr>
        <w:t xml:space="preserve">ih modula </w:t>
      </w:r>
      <w:r w:rsidRPr="0070734B">
        <w:rPr>
          <w:rFonts w:cstheme="minorHAnsi"/>
          <w:kern w:val="0"/>
        </w:rPr>
        <w:t>za vođenje prostornih podataka</w:t>
      </w:r>
      <w:r w:rsidR="001B4877">
        <w:rPr>
          <w:rFonts w:cstheme="minorHAnsi"/>
          <w:kern w:val="0"/>
        </w:rPr>
        <w:t xml:space="preserve"> (</w:t>
      </w:r>
      <w:r w:rsidR="00030CAF">
        <w:rPr>
          <w:rFonts w:cstheme="minorHAnsi"/>
          <w:i/>
          <w:iCs/>
          <w:kern w:val="0"/>
        </w:rPr>
        <w:t>specifikacija</w:t>
      </w:r>
      <w:r w:rsidR="001B4877" w:rsidRPr="005F5DC8">
        <w:rPr>
          <w:rFonts w:cstheme="minorHAnsi"/>
          <w:i/>
          <w:iCs/>
          <w:kern w:val="0"/>
        </w:rPr>
        <w:t xml:space="preserve"> funkcionalnosti </w:t>
      </w:r>
      <w:proofErr w:type="spellStart"/>
      <w:r w:rsidR="001B4877" w:rsidRPr="005F5DC8">
        <w:rPr>
          <w:rFonts w:cstheme="minorHAnsi"/>
          <w:i/>
          <w:iCs/>
          <w:kern w:val="0"/>
        </w:rPr>
        <w:t>webGIS</w:t>
      </w:r>
      <w:proofErr w:type="spellEnd"/>
      <w:r w:rsidR="00732362">
        <w:rPr>
          <w:rFonts w:cstheme="minorHAnsi"/>
          <w:i/>
          <w:iCs/>
          <w:kern w:val="0"/>
        </w:rPr>
        <w:t xml:space="preserve"> baze,</w:t>
      </w:r>
      <w:r w:rsidR="001B4877" w:rsidRPr="005F5DC8">
        <w:rPr>
          <w:rFonts w:cstheme="minorHAnsi"/>
          <w:i/>
          <w:iCs/>
          <w:kern w:val="0"/>
        </w:rPr>
        <w:t xml:space="preserve"> </w:t>
      </w:r>
      <w:r w:rsidR="00C105C1">
        <w:rPr>
          <w:rFonts w:cstheme="minorHAnsi"/>
          <w:i/>
          <w:iCs/>
          <w:kern w:val="0"/>
        </w:rPr>
        <w:t xml:space="preserve">modula i </w:t>
      </w:r>
      <w:r w:rsidR="00030CAF">
        <w:rPr>
          <w:rFonts w:cstheme="minorHAnsi"/>
          <w:i/>
          <w:iCs/>
          <w:kern w:val="0"/>
        </w:rPr>
        <w:t>sustava</w:t>
      </w:r>
      <w:r w:rsidR="001B4877">
        <w:rPr>
          <w:rFonts w:cstheme="minorHAnsi"/>
          <w:kern w:val="0"/>
        </w:rPr>
        <w:t>)</w:t>
      </w:r>
      <w:r w:rsidR="0070734B">
        <w:rPr>
          <w:rFonts w:cstheme="minorHAnsi"/>
          <w:kern w:val="0"/>
        </w:rPr>
        <w:t xml:space="preserve">. </w:t>
      </w:r>
    </w:p>
    <w:p w14:paraId="4E9E4986" w14:textId="42CFC078" w:rsidR="001638D5" w:rsidRDefault="00C105C1" w:rsidP="0070734B">
      <w:pPr>
        <w:widowControl w:val="0"/>
        <w:autoSpaceDE w:val="0"/>
        <w:autoSpaceDN w:val="0"/>
        <w:adjustRightInd w:val="0"/>
        <w:spacing w:before="120" w:after="120" w:line="240" w:lineRule="auto"/>
        <w:jc w:val="both"/>
        <w:rPr>
          <w:rFonts w:cstheme="minorHAnsi"/>
          <w:kern w:val="0"/>
        </w:rPr>
      </w:pPr>
      <w:r>
        <w:rPr>
          <w:rFonts w:cstheme="minorHAnsi"/>
          <w:kern w:val="0"/>
        </w:rPr>
        <w:t>Svrha provedbe ovog postupka je</w:t>
      </w:r>
      <w:r w:rsidR="00FA612E" w:rsidRPr="0070734B">
        <w:rPr>
          <w:rFonts w:cstheme="minorHAnsi"/>
          <w:kern w:val="0"/>
        </w:rPr>
        <w:t xml:space="preserve"> kako bi se Naručitelj uvjerio da Ponuditelj može</w:t>
      </w:r>
      <w:r w:rsidR="0070734B">
        <w:rPr>
          <w:rFonts w:cstheme="minorHAnsi"/>
          <w:kern w:val="0"/>
        </w:rPr>
        <w:t xml:space="preserve"> i</w:t>
      </w:r>
      <w:r w:rsidR="00B3729C">
        <w:rPr>
          <w:rFonts w:cstheme="minorHAnsi"/>
          <w:kern w:val="0"/>
        </w:rPr>
        <w:t xml:space="preserve"> u praksi</w:t>
      </w:r>
      <w:r w:rsidR="0070734B">
        <w:rPr>
          <w:rFonts w:cstheme="minorHAnsi"/>
          <w:kern w:val="0"/>
        </w:rPr>
        <w:t xml:space="preserve"> zadovoljava</w:t>
      </w:r>
      <w:r w:rsidR="00FA612E" w:rsidRPr="0070734B">
        <w:rPr>
          <w:rFonts w:cstheme="minorHAnsi"/>
          <w:kern w:val="0"/>
        </w:rPr>
        <w:t xml:space="preserve"> tražene funkcionalne zahtjeve iz Priloga</w:t>
      </w:r>
      <w:r>
        <w:rPr>
          <w:rFonts w:cstheme="minorHAnsi"/>
          <w:kern w:val="0"/>
        </w:rPr>
        <w:t xml:space="preserve"> odnosno da ima sposobnost i prethodno iskustvo u isporuci ovom nabavom traženih rješenja i usluga.</w:t>
      </w:r>
    </w:p>
    <w:p w14:paraId="2A298BBE" w14:textId="52D4F3EA" w:rsidR="00FA612E" w:rsidRPr="0070734B" w:rsidRDefault="00FA612E" w:rsidP="0070734B">
      <w:pPr>
        <w:widowControl w:val="0"/>
        <w:autoSpaceDE w:val="0"/>
        <w:autoSpaceDN w:val="0"/>
        <w:adjustRightInd w:val="0"/>
        <w:spacing w:before="120" w:after="120" w:line="240" w:lineRule="auto"/>
        <w:jc w:val="both"/>
        <w:rPr>
          <w:rFonts w:cstheme="minorHAnsi"/>
          <w:kern w:val="0"/>
        </w:rPr>
      </w:pPr>
      <w:r w:rsidRPr="0070734B">
        <w:rPr>
          <w:rFonts w:cstheme="minorHAnsi"/>
          <w:kern w:val="0"/>
        </w:rPr>
        <w:t>Po održanoj prezentaciji</w:t>
      </w:r>
      <w:r w:rsidR="00002291">
        <w:rPr>
          <w:rFonts w:cstheme="minorHAnsi"/>
          <w:kern w:val="0"/>
        </w:rPr>
        <w:t xml:space="preserve"> funkcionalnosti sustava</w:t>
      </w:r>
      <w:r w:rsidR="0070734B">
        <w:rPr>
          <w:rFonts w:cstheme="minorHAnsi"/>
          <w:kern w:val="0"/>
        </w:rPr>
        <w:t xml:space="preserve">, Stručno povjerenstvo </w:t>
      </w:r>
      <w:r w:rsidRPr="0070734B">
        <w:rPr>
          <w:rFonts w:cstheme="minorHAnsi"/>
          <w:kern w:val="0"/>
        </w:rPr>
        <w:t>sastavit će Zapisnik</w:t>
      </w:r>
      <w:r w:rsidR="00002291">
        <w:rPr>
          <w:rFonts w:cstheme="minorHAnsi"/>
          <w:kern w:val="0"/>
        </w:rPr>
        <w:t>.</w:t>
      </w:r>
    </w:p>
    <w:p w14:paraId="452E8533" w14:textId="197B2B16" w:rsidR="00FA612E" w:rsidRDefault="00FA612E" w:rsidP="00FA612E">
      <w:pPr>
        <w:widowControl w:val="0"/>
        <w:autoSpaceDE w:val="0"/>
        <w:autoSpaceDN w:val="0"/>
        <w:adjustRightInd w:val="0"/>
        <w:spacing w:after="0" w:line="240" w:lineRule="auto"/>
        <w:jc w:val="both"/>
        <w:rPr>
          <w:rFonts w:cstheme="minorHAnsi"/>
          <w:kern w:val="0"/>
        </w:rPr>
      </w:pPr>
      <w:r w:rsidRPr="0070734B">
        <w:rPr>
          <w:rFonts w:cstheme="minorHAnsi"/>
          <w:kern w:val="0"/>
        </w:rPr>
        <w:t>Ukoliko</w:t>
      </w:r>
      <w:r w:rsidR="00AD1F5E">
        <w:rPr>
          <w:rFonts w:cstheme="minorHAnsi"/>
          <w:kern w:val="0"/>
        </w:rPr>
        <w:t>,</w:t>
      </w:r>
      <w:r w:rsidRPr="0070734B">
        <w:rPr>
          <w:rFonts w:cstheme="minorHAnsi"/>
          <w:kern w:val="0"/>
        </w:rPr>
        <w:t xml:space="preserve"> </w:t>
      </w:r>
      <w:r w:rsidR="0070734B" w:rsidRPr="0070734B">
        <w:rPr>
          <w:rFonts w:cstheme="minorHAnsi"/>
          <w:kern w:val="0"/>
        </w:rPr>
        <w:t>prema ocjeni Stručnog povjerenstva</w:t>
      </w:r>
      <w:r w:rsidR="00AD1F5E">
        <w:rPr>
          <w:rFonts w:cstheme="minorHAnsi"/>
          <w:kern w:val="0"/>
        </w:rPr>
        <w:t>,</w:t>
      </w:r>
      <w:r w:rsidR="0070734B" w:rsidRPr="0070734B">
        <w:rPr>
          <w:rFonts w:cstheme="minorHAnsi"/>
          <w:kern w:val="0"/>
        </w:rPr>
        <w:t xml:space="preserve"> </w:t>
      </w:r>
      <w:r w:rsidRPr="0070734B">
        <w:rPr>
          <w:rFonts w:cstheme="minorHAnsi"/>
          <w:kern w:val="0"/>
        </w:rPr>
        <w:t>Ponuditelj ne zadovolji sve funkcio</w:t>
      </w:r>
      <w:r w:rsidR="00AD1F5E">
        <w:rPr>
          <w:rFonts w:cstheme="minorHAnsi"/>
          <w:kern w:val="0"/>
        </w:rPr>
        <w:t>nalne zahtjeve</w:t>
      </w:r>
      <w:r w:rsidR="0070734B">
        <w:rPr>
          <w:rFonts w:cstheme="minorHAnsi"/>
          <w:kern w:val="0"/>
        </w:rPr>
        <w:t xml:space="preserve"> navedene u Prilogu, Ponuditelj </w:t>
      </w:r>
      <w:r w:rsidR="00AD1F5E">
        <w:rPr>
          <w:rFonts w:cstheme="minorHAnsi"/>
          <w:kern w:val="0"/>
        </w:rPr>
        <w:t>će biti</w:t>
      </w:r>
      <w:r w:rsidR="0070734B">
        <w:rPr>
          <w:rFonts w:cstheme="minorHAnsi"/>
          <w:kern w:val="0"/>
        </w:rPr>
        <w:t xml:space="preserve"> isključ</w:t>
      </w:r>
      <w:r w:rsidR="00AD1F5E">
        <w:rPr>
          <w:rFonts w:cstheme="minorHAnsi"/>
          <w:kern w:val="0"/>
        </w:rPr>
        <w:t>en</w:t>
      </w:r>
      <w:r w:rsidRPr="0070734B">
        <w:rPr>
          <w:rFonts w:cstheme="minorHAnsi"/>
          <w:kern w:val="0"/>
        </w:rPr>
        <w:t xml:space="preserve"> iz postupka nabave</w:t>
      </w:r>
      <w:r w:rsidR="0070734B">
        <w:rPr>
          <w:rFonts w:cstheme="minorHAnsi"/>
          <w:kern w:val="0"/>
        </w:rPr>
        <w:t>, a</w:t>
      </w:r>
      <w:r w:rsidRPr="0070734B">
        <w:rPr>
          <w:rFonts w:cstheme="minorHAnsi"/>
          <w:kern w:val="0"/>
        </w:rPr>
        <w:t xml:space="preserve"> Stručno povjerenstvo poziva idućeg najpovoljnijeg ponuditelja</w:t>
      </w:r>
      <w:r w:rsidR="0070734B">
        <w:rPr>
          <w:rFonts w:cstheme="minorHAnsi"/>
          <w:kern w:val="0"/>
        </w:rPr>
        <w:t xml:space="preserve"> na </w:t>
      </w:r>
      <w:r w:rsidR="00AD1F5E">
        <w:rPr>
          <w:rFonts w:cstheme="minorHAnsi"/>
          <w:kern w:val="0"/>
        </w:rPr>
        <w:t>održavanje prezentacije.</w:t>
      </w:r>
    </w:p>
    <w:p w14:paraId="5119CC18" w14:textId="2C2351CB" w:rsidR="00D627D4" w:rsidRDefault="00D627D4" w:rsidP="00960313">
      <w:pPr>
        <w:widowControl w:val="0"/>
        <w:autoSpaceDE w:val="0"/>
        <w:autoSpaceDN w:val="0"/>
        <w:adjustRightInd w:val="0"/>
        <w:spacing w:before="120" w:after="120" w:line="240" w:lineRule="auto"/>
        <w:jc w:val="both"/>
        <w:rPr>
          <w:rFonts w:cstheme="minorHAnsi"/>
          <w:kern w:val="0"/>
        </w:rPr>
      </w:pPr>
      <w:r w:rsidRPr="00D627D4">
        <w:rPr>
          <w:rFonts w:cstheme="minorHAnsi"/>
          <w:b/>
          <w:bCs/>
          <w:i/>
          <w:iCs/>
          <w:kern w:val="0"/>
        </w:rPr>
        <w:t>Prilog</w:t>
      </w:r>
      <w:r w:rsidR="005F5DC8">
        <w:rPr>
          <w:rFonts w:cstheme="minorHAnsi"/>
          <w:b/>
          <w:bCs/>
          <w:i/>
          <w:iCs/>
          <w:kern w:val="0"/>
        </w:rPr>
        <w:t xml:space="preserve">: </w:t>
      </w:r>
      <w:r w:rsidR="00732362">
        <w:rPr>
          <w:rFonts w:cstheme="minorHAnsi"/>
          <w:i/>
          <w:iCs/>
          <w:kern w:val="0"/>
        </w:rPr>
        <w:t>S</w:t>
      </w:r>
      <w:r w:rsidR="00030CAF">
        <w:rPr>
          <w:rFonts w:cstheme="minorHAnsi"/>
          <w:i/>
          <w:iCs/>
          <w:kern w:val="0"/>
        </w:rPr>
        <w:t>pecifikacija</w:t>
      </w:r>
      <w:r w:rsidRPr="005F5DC8">
        <w:rPr>
          <w:rFonts w:cstheme="minorHAnsi"/>
          <w:i/>
          <w:iCs/>
          <w:kern w:val="0"/>
        </w:rPr>
        <w:t xml:space="preserve"> </w:t>
      </w:r>
      <w:r w:rsidR="005F5DC8" w:rsidRPr="005F5DC8">
        <w:rPr>
          <w:rFonts w:cstheme="minorHAnsi"/>
          <w:i/>
          <w:iCs/>
          <w:kern w:val="0"/>
        </w:rPr>
        <w:t>f</w:t>
      </w:r>
      <w:r w:rsidRPr="005F5DC8">
        <w:rPr>
          <w:rFonts w:cstheme="minorHAnsi"/>
          <w:i/>
          <w:iCs/>
          <w:kern w:val="0"/>
        </w:rPr>
        <w:t xml:space="preserve">unkcionalnosti </w:t>
      </w:r>
      <w:proofErr w:type="spellStart"/>
      <w:r w:rsidRPr="005F5DC8">
        <w:rPr>
          <w:rFonts w:cstheme="minorHAnsi"/>
          <w:i/>
          <w:iCs/>
          <w:kern w:val="0"/>
        </w:rPr>
        <w:t>webGIS</w:t>
      </w:r>
      <w:proofErr w:type="spellEnd"/>
      <w:r w:rsidR="00732362">
        <w:rPr>
          <w:rFonts w:cstheme="minorHAnsi"/>
          <w:i/>
          <w:iCs/>
          <w:kern w:val="0"/>
        </w:rPr>
        <w:t xml:space="preserve"> baze,</w:t>
      </w:r>
      <w:r w:rsidRPr="005F5DC8">
        <w:rPr>
          <w:rFonts w:cstheme="minorHAnsi"/>
          <w:i/>
          <w:iCs/>
          <w:kern w:val="0"/>
        </w:rPr>
        <w:t xml:space="preserve"> </w:t>
      </w:r>
      <w:r w:rsidR="00C105C1">
        <w:rPr>
          <w:rFonts w:cstheme="minorHAnsi"/>
          <w:i/>
          <w:iCs/>
          <w:kern w:val="0"/>
        </w:rPr>
        <w:t xml:space="preserve">modula i </w:t>
      </w:r>
      <w:r w:rsidR="00030CAF">
        <w:rPr>
          <w:rFonts w:cstheme="minorHAnsi"/>
          <w:i/>
          <w:iCs/>
          <w:kern w:val="0"/>
        </w:rPr>
        <w:t>sustava.</w:t>
      </w:r>
    </w:p>
    <w:tbl>
      <w:tblPr>
        <w:tblStyle w:val="Reetkatablice"/>
        <w:tblW w:w="0" w:type="auto"/>
        <w:tblLook w:val="04A0" w:firstRow="1" w:lastRow="0" w:firstColumn="1" w:lastColumn="0" w:noHBand="0" w:noVBand="1"/>
      </w:tblPr>
      <w:tblGrid>
        <w:gridCol w:w="704"/>
        <w:gridCol w:w="8358"/>
      </w:tblGrid>
      <w:tr w:rsidR="00D627D4" w14:paraId="21375E25" w14:textId="77777777" w:rsidTr="00C32EEB">
        <w:tc>
          <w:tcPr>
            <w:tcW w:w="704" w:type="dxa"/>
            <w:shd w:val="clear" w:color="auto" w:fill="C9C9C9" w:themeFill="accent3" w:themeFillTint="99"/>
          </w:tcPr>
          <w:p w14:paraId="5C3084B6" w14:textId="30CB8AEC" w:rsidR="00D627D4" w:rsidRPr="00D627D4" w:rsidRDefault="00D627D4" w:rsidP="00FA612E">
            <w:pPr>
              <w:widowControl w:val="0"/>
              <w:autoSpaceDE w:val="0"/>
              <w:autoSpaceDN w:val="0"/>
              <w:adjustRightInd w:val="0"/>
              <w:jc w:val="both"/>
              <w:rPr>
                <w:rFonts w:cstheme="minorHAnsi"/>
                <w:b/>
                <w:bCs/>
                <w:kern w:val="0"/>
              </w:rPr>
            </w:pPr>
            <w:proofErr w:type="spellStart"/>
            <w:r w:rsidRPr="00D627D4">
              <w:rPr>
                <w:rFonts w:cstheme="minorHAnsi"/>
                <w:b/>
                <w:bCs/>
                <w:kern w:val="0"/>
              </w:rPr>
              <w:t>Rbr</w:t>
            </w:r>
            <w:proofErr w:type="spellEnd"/>
            <w:r w:rsidRPr="00D627D4">
              <w:rPr>
                <w:rFonts w:cstheme="minorHAnsi"/>
                <w:b/>
                <w:bCs/>
                <w:kern w:val="0"/>
              </w:rPr>
              <w:t>.</w:t>
            </w:r>
          </w:p>
        </w:tc>
        <w:tc>
          <w:tcPr>
            <w:tcW w:w="8358" w:type="dxa"/>
            <w:shd w:val="clear" w:color="auto" w:fill="C9C9C9" w:themeFill="accent3" w:themeFillTint="99"/>
          </w:tcPr>
          <w:p w14:paraId="4C6030A7" w14:textId="6205A9D1" w:rsidR="00D627D4" w:rsidRPr="00D627D4" w:rsidRDefault="005F5DC8" w:rsidP="00D627D4">
            <w:pPr>
              <w:widowControl w:val="0"/>
              <w:autoSpaceDE w:val="0"/>
              <w:autoSpaceDN w:val="0"/>
              <w:adjustRightInd w:val="0"/>
              <w:jc w:val="center"/>
              <w:rPr>
                <w:rFonts w:cstheme="minorHAnsi"/>
                <w:b/>
                <w:bCs/>
                <w:kern w:val="0"/>
              </w:rPr>
            </w:pPr>
            <w:r>
              <w:rPr>
                <w:rFonts w:cstheme="minorHAnsi"/>
                <w:b/>
                <w:bCs/>
                <w:kern w:val="0"/>
              </w:rPr>
              <w:t>T</w:t>
            </w:r>
            <w:r w:rsidR="00245625">
              <w:rPr>
                <w:rFonts w:cstheme="minorHAnsi"/>
                <w:b/>
                <w:bCs/>
                <w:kern w:val="0"/>
              </w:rPr>
              <w:t>ražene</w:t>
            </w:r>
            <w:r w:rsidR="00D627D4" w:rsidRPr="00D627D4">
              <w:rPr>
                <w:rFonts w:cstheme="minorHAnsi"/>
                <w:b/>
                <w:bCs/>
                <w:kern w:val="0"/>
              </w:rPr>
              <w:t xml:space="preserve"> funkcionalnosti </w:t>
            </w:r>
          </w:p>
        </w:tc>
      </w:tr>
      <w:tr w:rsidR="00D627D4" w14:paraId="7E8E630A" w14:textId="77777777" w:rsidTr="00D627D4">
        <w:tc>
          <w:tcPr>
            <w:tcW w:w="704" w:type="dxa"/>
          </w:tcPr>
          <w:p w14:paraId="6423855C" w14:textId="58BFE198" w:rsidR="00D627D4" w:rsidRDefault="00E873A0" w:rsidP="00FA612E">
            <w:pPr>
              <w:widowControl w:val="0"/>
              <w:autoSpaceDE w:val="0"/>
              <w:autoSpaceDN w:val="0"/>
              <w:adjustRightInd w:val="0"/>
              <w:jc w:val="both"/>
              <w:rPr>
                <w:rFonts w:cstheme="minorHAnsi"/>
                <w:kern w:val="0"/>
              </w:rPr>
            </w:pPr>
            <w:r>
              <w:rPr>
                <w:rFonts w:cstheme="minorHAnsi"/>
                <w:kern w:val="0"/>
              </w:rPr>
              <w:t>1.</w:t>
            </w:r>
          </w:p>
        </w:tc>
        <w:tc>
          <w:tcPr>
            <w:tcW w:w="8358" w:type="dxa"/>
          </w:tcPr>
          <w:p w14:paraId="41C0050C" w14:textId="3632E672" w:rsidR="00D627D4" w:rsidRDefault="00E873A0" w:rsidP="00FA612E">
            <w:pPr>
              <w:widowControl w:val="0"/>
              <w:autoSpaceDE w:val="0"/>
              <w:autoSpaceDN w:val="0"/>
              <w:adjustRightInd w:val="0"/>
              <w:jc w:val="both"/>
              <w:rPr>
                <w:rFonts w:cstheme="minorHAnsi"/>
                <w:kern w:val="0"/>
              </w:rPr>
            </w:pPr>
            <w:r w:rsidRPr="00E873A0">
              <w:rPr>
                <w:rFonts w:cstheme="minorHAnsi"/>
                <w:kern w:val="0"/>
              </w:rPr>
              <w:t>Korisnički dio programskih rješenja u c</w:t>
            </w:r>
            <w:r w:rsidR="004F6AEF">
              <w:rPr>
                <w:rFonts w:cstheme="minorHAnsi"/>
                <w:kern w:val="0"/>
              </w:rPr>
              <w:t>ij</w:t>
            </w:r>
            <w:r w:rsidRPr="00E873A0">
              <w:rPr>
                <w:rFonts w:cstheme="minorHAnsi"/>
                <w:kern w:val="0"/>
              </w:rPr>
              <w:t>elosti treba biti izveden na hrvatskom jeziku. Korisnik mora moći pregledavati i koristiti aplikaciju/programski sustav kroz internetski preglednik (web sustav), bez potrebe za lokalnim instalacijama na računalima ili serverskim poslužiteljima Naručitelja.</w:t>
            </w:r>
          </w:p>
        </w:tc>
      </w:tr>
      <w:tr w:rsidR="00D627D4" w14:paraId="47F100EC" w14:textId="77777777" w:rsidTr="00D627D4">
        <w:tc>
          <w:tcPr>
            <w:tcW w:w="704" w:type="dxa"/>
          </w:tcPr>
          <w:p w14:paraId="377A73FD" w14:textId="147D0974" w:rsidR="00D627D4" w:rsidRDefault="00E873A0" w:rsidP="00FA612E">
            <w:pPr>
              <w:widowControl w:val="0"/>
              <w:autoSpaceDE w:val="0"/>
              <w:autoSpaceDN w:val="0"/>
              <w:adjustRightInd w:val="0"/>
              <w:jc w:val="both"/>
              <w:rPr>
                <w:rFonts w:cstheme="minorHAnsi"/>
                <w:kern w:val="0"/>
              </w:rPr>
            </w:pPr>
            <w:r>
              <w:rPr>
                <w:rFonts w:cstheme="minorHAnsi"/>
                <w:kern w:val="0"/>
              </w:rPr>
              <w:t>2.</w:t>
            </w:r>
          </w:p>
        </w:tc>
        <w:tc>
          <w:tcPr>
            <w:tcW w:w="8358" w:type="dxa"/>
          </w:tcPr>
          <w:p w14:paraId="6FC08667" w14:textId="28E6BF29" w:rsidR="00D627D4" w:rsidRDefault="00E873A0" w:rsidP="00FA612E">
            <w:pPr>
              <w:widowControl w:val="0"/>
              <w:autoSpaceDE w:val="0"/>
              <w:autoSpaceDN w:val="0"/>
              <w:adjustRightInd w:val="0"/>
              <w:jc w:val="both"/>
              <w:rPr>
                <w:rFonts w:cstheme="minorHAnsi"/>
                <w:kern w:val="0"/>
              </w:rPr>
            </w:pPr>
            <w:r w:rsidRPr="00E873A0">
              <w:rPr>
                <w:rFonts w:cstheme="minorHAnsi"/>
                <w:kern w:val="0"/>
              </w:rPr>
              <w:t>Samostalno kreiranje početnog pregleda kartografskog prikaza po korisniku (definiranje uključene podloge, slojeva i lokacije/mjerila početnog prikaza).</w:t>
            </w:r>
          </w:p>
        </w:tc>
      </w:tr>
      <w:tr w:rsidR="00D627D4" w14:paraId="0BE80A0D" w14:textId="77777777" w:rsidTr="00D627D4">
        <w:tc>
          <w:tcPr>
            <w:tcW w:w="704" w:type="dxa"/>
          </w:tcPr>
          <w:p w14:paraId="03BD3FF8" w14:textId="0A9F1E73" w:rsidR="00D627D4" w:rsidRDefault="00E873A0" w:rsidP="00FA612E">
            <w:pPr>
              <w:widowControl w:val="0"/>
              <w:autoSpaceDE w:val="0"/>
              <w:autoSpaceDN w:val="0"/>
              <w:adjustRightInd w:val="0"/>
              <w:jc w:val="both"/>
              <w:rPr>
                <w:rFonts w:cstheme="minorHAnsi"/>
                <w:kern w:val="0"/>
              </w:rPr>
            </w:pPr>
            <w:r>
              <w:rPr>
                <w:rFonts w:cstheme="minorHAnsi"/>
                <w:kern w:val="0"/>
              </w:rPr>
              <w:t>3.</w:t>
            </w:r>
          </w:p>
        </w:tc>
        <w:tc>
          <w:tcPr>
            <w:tcW w:w="8358" w:type="dxa"/>
          </w:tcPr>
          <w:p w14:paraId="0E4BC598" w14:textId="7FF23BA8" w:rsidR="00D627D4" w:rsidRDefault="009B4762" w:rsidP="00FA612E">
            <w:pPr>
              <w:widowControl w:val="0"/>
              <w:autoSpaceDE w:val="0"/>
              <w:autoSpaceDN w:val="0"/>
              <w:adjustRightInd w:val="0"/>
              <w:jc w:val="both"/>
              <w:rPr>
                <w:rFonts w:cstheme="minorHAnsi"/>
                <w:kern w:val="0"/>
              </w:rPr>
            </w:pPr>
            <w:r w:rsidRPr="009B4762">
              <w:rPr>
                <w:rFonts w:cstheme="minorHAnsi"/>
                <w:kern w:val="0"/>
              </w:rPr>
              <w:t xml:space="preserve">Neograničeni broj korisnika sustava, uz mogućnost samostalnog administratorskog upravljanja korisnicima sustava (dodavanje korisnika, postavljanje ograničenja pregleda i uređivanja podataka po korisniku, izmjena korisničkih podataka). Unutar administratorskog sučelja potrebno je omogućiti i samostalno kreiranje tzv. Organizacija (npr. </w:t>
            </w:r>
            <w:r>
              <w:rPr>
                <w:rFonts w:cstheme="minorHAnsi"/>
                <w:kern w:val="0"/>
              </w:rPr>
              <w:t>JLS</w:t>
            </w:r>
            <w:r w:rsidRPr="009B4762">
              <w:rPr>
                <w:rFonts w:cstheme="minorHAnsi"/>
                <w:kern w:val="0"/>
              </w:rPr>
              <w:t>, Komunalno poduzeće, JVP i</w:t>
            </w:r>
            <w:r>
              <w:rPr>
                <w:rFonts w:cstheme="minorHAnsi"/>
                <w:kern w:val="0"/>
              </w:rPr>
              <w:t>/ili drugi</w:t>
            </w:r>
            <w:r w:rsidRPr="009B4762">
              <w:rPr>
                <w:rFonts w:cstheme="minorHAnsi"/>
                <w:kern w:val="0"/>
              </w:rPr>
              <w:t>.) te svrstavanje korisnika u pojedinu organizaciju.</w:t>
            </w:r>
          </w:p>
        </w:tc>
      </w:tr>
      <w:tr w:rsidR="00D627D4" w14:paraId="0DFFA19F" w14:textId="77777777" w:rsidTr="00D627D4">
        <w:tc>
          <w:tcPr>
            <w:tcW w:w="704" w:type="dxa"/>
          </w:tcPr>
          <w:p w14:paraId="5FD6402E" w14:textId="1B818DE3" w:rsidR="00D627D4" w:rsidRDefault="00E873A0" w:rsidP="00FA612E">
            <w:pPr>
              <w:widowControl w:val="0"/>
              <w:autoSpaceDE w:val="0"/>
              <w:autoSpaceDN w:val="0"/>
              <w:adjustRightInd w:val="0"/>
              <w:jc w:val="both"/>
              <w:rPr>
                <w:rFonts w:cstheme="minorHAnsi"/>
                <w:kern w:val="0"/>
              </w:rPr>
            </w:pPr>
            <w:r>
              <w:rPr>
                <w:rFonts w:cstheme="minorHAnsi"/>
                <w:kern w:val="0"/>
              </w:rPr>
              <w:t>4.</w:t>
            </w:r>
          </w:p>
        </w:tc>
        <w:tc>
          <w:tcPr>
            <w:tcW w:w="8358" w:type="dxa"/>
          </w:tcPr>
          <w:p w14:paraId="39690C0A" w14:textId="06A44EBC" w:rsidR="00D627D4" w:rsidRDefault="00D43EE1" w:rsidP="00FA612E">
            <w:pPr>
              <w:widowControl w:val="0"/>
              <w:autoSpaceDE w:val="0"/>
              <w:autoSpaceDN w:val="0"/>
              <w:adjustRightInd w:val="0"/>
              <w:jc w:val="both"/>
              <w:rPr>
                <w:rFonts w:cstheme="minorHAnsi"/>
                <w:kern w:val="0"/>
              </w:rPr>
            </w:pPr>
            <w:r w:rsidRPr="00D43EE1">
              <w:rPr>
                <w:rFonts w:cstheme="minorHAnsi"/>
                <w:kern w:val="0"/>
              </w:rPr>
              <w:t>Mogućnost korištenja, osim na računalima, i na tabletima i pametnim mobilnim uređajima (bez korištenja dodatnih programskih alata za cjelovito korištenje sustava), s posebno prilagođenim sučeljima za funkcionalno korištenje na takvim uređajima.</w:t>
            </w:r>
          </w:p>
        </w:tc>
      </w:tr>
      <w:tr w:rsidR="00D627D4" w14:paraId="36AE493B" w14:textId="77777777" w:rsidTr="00D627D4">
        <w:tc>
          <w:tcPr>
            <w:tcW w:w="704" w:type="dxa"/>
          </w:tcPr>
          <w:p w14:paraId="22E7F6E7" w14:textId="5D8583CE" w:rsidR="00D627D4" w:rsidRDefault="00E873A0" w:rsidP="00FA612E">
            <w:pPr>
              <w:widowControl w:val="0"/>
              <w:autoSpaceDE w:val="0"/>
              <w:autoSpaceDN w:val="0"/>
              <w:adjustRightInd w:val="0"/>
              <w:jc w:val="both"/>
              <w:rPr>
                <w:rFonts w:cstheme="minorHAnsi"/>
                <w:kern w:val="0"/>
              </w:rPr>
            </w:pPr>
            <w:r>
              <w:rPr>
                <w:rFonts w:cstheme="minorHAnsi"/>
                <w:kern w:val="0"/>
              </w:rPr>
              <w:t>5.</w:t>
            </w:r>
          </w:p>
        </w:tc>
        <w:tc>
          <w:tcPr>
            <w:tcW w:w="8358" w:type="dxa"/>
          </w:tcPr>
          <w:p w14:paraId="37F7C0DA" w14:textId="26B2E9F6" w:rsidR="00D627D4" w:rsidRDefault="00092FFB" w:rsidP="00FA612E">
            <w:pPr>
              <w:widowControl w:val="0"/>
              <w:autoSpaceDE w:val="0"/>
              <w:autoSpaceDN w:val="0"/>
              <w:adjustRightInd w:val="0"/>
              <w:jc w:val="both"/>
              <w:rPr>
                <w:rFonts w:cstheme="minorHAnsi"/>
                <w:kern w:val="0"/>
              </w:rPr>
            </w:pPr>
            <w:r>
              <w:rPr>
                <w:rFonts w:cstheme="minorHAnsi"/>
                <w:kern w:val="0"/>
              </w:rPr>
              <w:t>Opcija</w:t>
            </w:r>
            <w:r w:rsidRPr="00092FFB">
              <w:rPr>
                <w:rFonts w:cstheme="minorHAnsi"/>
                <w:kern w:val="0"/>
              </w:rPr>
              <w:t xml:space="preserve"> da sustav šalje e-mail i/ili sms obavijesti (notifikacije) kod promjena podataka u sustavu te mogućnost da Naručitelj može samostalno uređivati koje obavijesti želi primati na e-mail i/ili sms i u kojim vremenskim intervalima.</w:t>
            </w:r>
          </w:p>
        </w:tc>
      </w:tr>
      <w:tr w:rsidR="00D627D4" w14:paraId="18A02822" w14:textId="77777777" w:rsidTr="00D627D4">
        <w:tc>
          <w:tcPr>
            <w:tcW w:w="704" w:type="dxa"/>
          </w:tcPr>
          <w:p w14:paraId="573C34B3" w14:textId="351FA34B" w:rsidR="00D627D4" w:rsidRDefault="00E873A0" w:rsidP="00FA612E">
            <w:pPr>
              <w:widowControl w:val="0"/>
              <w:autoSpaceDE w:val="0"/>
              <w:autoSpaceDN w:val="0"/>
              <w:adjustRightInd w:val="0"/>
              <w:jc w:val="both"/>
              <w:rPr>
                <w:rFonts w:cstheme="minorHAnsi"/>
                <w:kern w:val="0"/>
              </w:rPr>
            </w:pPr>
            <w:r>
              <w:rPr>
                <w:rFonts w:cstheme="minorHAnsi"/>
                <w:kern w:val="0"/>
              </w:rPr>
              <w:t>6.</w:t>
            </w:r>
          </w:p>
        </w:tc>
        <w:tc>
          <w:tcPr>
            <w:tcW w:w="8358" w:type="dxa"/>
          </w:tcPr>
          <w:p w14:paraId="3BBE8FD1" w14:textId="3521A778" w:rsidR="00D627D4" w:rsidRDefault="003A7CFD" w:rsidP="00FA612E">
            <w:pPr>
              <w:widowControl w:val="0"/>
              <w:autoSpaceDE w:val="0"/>
              <w:autoSpaceDN w:val="0"/>
              <w:adjustRightInd w:val="0"/>
              <w:jc w:val="both"/>
              <w:rPr>
                <w:rFonts w:cstheme="minorHAnsi"/>
                <w:kern w:val="0"/>
              </w:rPr>
            </w:pPr>
            <w:r w:rsidRPr="003A7CFD">
              <w:rPr>
                <w:rFonts w:cstheme="minorHAnsi"/>
                <w:kern w:val="0"/>
              </w:rPr>
              <w:t xml:space="preserve">Višekriterijska atributna i prostorna pretraga svih podataka u programskom sustavu. Pri tome treba biti omogućeno specificiranje pretrage prema pojedinom atributu (ili više njih), te korištenje poligonskih objekata iz bilo kojeg sloja u programskom sustavu kao granica prostorne pretrage, kao i mogućnost proizvoljnog unosa (ucrtavanja) granica prostorne pretrage. Rezultate pretrage treba moći vizualizirati na odabranoj kartografskoj podlozi u programskom sustavu, kao i samostalno izvesti najmanje u sljedeće formate podataka: </w:t>
            </w:r>
            <w:proofErr w:type="spellStart"/>
            <w:r w:rsidRPr="003A7CFD">
              <w:rPr>
                <w:rFonts w:cstheme="minorHAnsi"/>
                <w:kern w:val="0"/>
              </w:rPr>
              <w:t>xlsx</w:t>
            </w:r>
            <w:proofErr w:type="spellEnd"/>
            <w:r w:rsidRPr="003A7CFD">
              <w:rPr>
                <w:rFonts w:cstheme="minorHAnsi"/>
                <w:kern w:val="0"/>
              </w:rPr>
              <w:t xml:space="preserve">, </w:t>
            </w:r>
            <w:proofErr w:type="spellStart"/>
            <w:r w:rsidRPr="003A7CFD">
              <w:rPr>
                <w:rFonts w:cstheme="minorHAnsi"/>
                <w:kern w:val="0"/>
              </w:rPr>
              <w:t>geoJSON</w:t>
            </w:r>
            <w:proofErr w:type="spellEnd"/>
            <w:r w:rsidRPr="003A7CFD">
              <w:rPr>
                <w:rFonts w:cstheme="minorHAnsi"/>
                <w:kern w:val="0"/>
              </w:rPr>
              <w:t xml:space="preserve">, </w:t>
            </w:r>
            <w:proofErr w:type="spellStart"/>
            <w:r w:rsidRPr="003A7CFD">
              <w:rPr>
                <w:rFonts w:cstheme="minorHAnsi"/>
                <w:kern w:val="0"/>
              </w:rPr>
              <w:t>gpkg</w:t>
            </w:r>
            <w:proofErr w:type="spellEnd"/>
            <w:r w:rsidRPr="003A7CFD">
              <w:rPr>
                <w:rFonts w:cstheme="minorHAnsi"/>
                <w:kern w:val="0"/>
              </w:rPr>
              <w:t xml:space="preserve">, </w:t>
            </w:r>
            <w:proofErr w:type="spellStart"/>
            <w:r w:rsidRPr="003A7CFD">
              <w:rPr>
                <w:rFonts w:cstheme="minorHAnsi"/>
                <w:kern w:val="0"/>
              </w:rPr>
              <w:t>shp</w:t>
            </w:r>
            <w:proofErr w:type="spellEnd"/>
            <w:r w:rsidRPr="003A7CFD">
              <w:rPr>
                <w:rFonts w:cstheme="minorHAnsi"/>
                <w:kern w:val="0"/>
              </w:rPr>
              <w:t xml:space="preserve">, </w:t>
            </w:r>
            <w:proofErr w:type="spellStart"/>
            <w:r w:rsidRPr="003A7CFD">
              <w:rPr>
                <w:rFonts w:cstheme="minorHAnsi"/>
                <w:kern w:val="0"/>
              </w:rPr>
              <w:t>dxf</w:t>
            </w:r>
            <w:proofErr w:type="spellEnd"/>
            <w:r w:rsidRPr="003A7CFD">
              <w:rPr>
                <w:rFonts w:cstheme="minorHAnsi"/>
                <w:kern w:val="0"/>
              </w:rPr>
              <w:t xml:space="preserve">, </w:t>
            </w:r>
            <w:proofErr w:type="spellStart"/>
            <w:r w:rsidRPr="003A7CFD">
              <w:rPr>
                <w:rFonts w:cstheme="minorHAnsi"/>
                <w:kern w:val="0"/>
              </w:rPr>
              <w:t>gml</w:t>
            </w:r>
            <w:proofErr w:type="spellEnd"/>
            <w:r w:rsidRPr="003A7CFD">
              <w:rPr>
                <w:rFonts w:cstheme="minorHAnsi"/>
                <w:kern w:val="0"/>
              </w:rPr>
              <w:t>.</w:t>
            </w:r>
          </w:p>
        </w:tc>
      </w:tr>
      <w:tr w:rsidR="00D627D4" w14:paraId="11261EC7" w14:textId="77777777" w:rsidTr="00D627D4">
        <w:tc>
          <w:tcPr>
            <w:tcW w:w="704" w:type="dxa"/>
          </w:tcPr>
          <w:p w14:paraId="533066B5" w14:textId="35656849" w:rsidR="00D627D4" w:rsidRDefault="00E873A0" w:rsidP="00FA612E">
            <w:pPr>
              <w:widowControl w:val="0"/>
              <w:autoSpaceDE w:val="0"/>
              <w:autoSpaceDN w:val="0"/>
              <w:adjustRightInd w:val="0"/>
              <w:jc w:val="both"/>
              <w:rPr>
                <w:rFonts w:cstheme="minorHAnsi"/>
                <w:kern w:val="0"/>
              </w:rPr>
            </w:pPr>
            <w:r>
              <w:rPr>
                <w:rFonts w:cstheme="minorHAnsi"/>
                <w:kern w:val="0"/>
              </w:rPr>
              <w:t>7.</w:t>
            </w:r>
          </w:p>
        </w:tc>
        <w:tc>
          <w:tcPr>
            <w:tcW w:w="8358" w:type="dxa"/>
          </w:tcPr>
          <w:p w14:paraId="02E11D1A" w14:textId="5A03CA38" w:rsidR="00D627D4" w:rsidRDefault="00A761D3" w:rsidP="00FA612E">
            <w:pPr>
              <w:widowControl w:val="0"/>
              <w:autoSpaceDE w:val="0"/>
              <w:autoSpaceDN w:val="0"/>
              <w:adjustRightInd w:val="0"/>
              <w:jc w:val="both"/>
              <w:rPr>
                <w:rFonts w:cstheme="minorHAnsi"/>
                <w:kern w:val="0"/>
              </w:rPr>
            </w:pPr>
            <w:r w:rsidRPr="00A761D3">
              <w:rPr>
                <w:rFonts w:cstheme="minorHAnsi"/>
                <w:kern w:val="0"/>
              </w:rPr>
              <w:t xml:space="preserve">Prilaganje dokumentacije (npr. slike, nacrti, rješenja i sl.) na svaki objekt iz baze podataka (najmanje za sljedeće formate </w:t>
            </w:r>
            <w:proofErr w:type="spellStart"/>
            <w:r w:rsidRPr="00A761D3">
              <w:rPr>
                <w:rFonts w:cstheme="minorHAnsi"/>
                <w:kern w:val="0"/>
              </w:rPr>
              <w:t>dokumetacije</w:t>
            </w:r>
            <w:proofErr w:type="spellEnd"/>
            <w:r w:rsidRPr="00A761D3">
              <w:rPr>
                <w:rFonts w:cstheme="minorHAnsi"/>
                <w:kern w:val="0"/>
              </w:rPr>
              <w:t xml:space="preserve">: </w:t>
            </w:r>
            <w:proofErr w:type="spellStart"/>
            <w:r w:rsidRPr="00A761D3">
              <w:rPr>
                <w:rFonts w:cstheme="minorHAnsi"/>
                <w:kern w:val="0"/>
              </w:rPr>
              <w:t>png</w:t>
            </w:r>
            <w:proofErr w:type="spellEnd"/>
            <w:r w:rsidRPr="00A761D3">
              <w:rPr>
                <w:rFonts w:cstheme="minorHAnsi"/>
                <w:kern w:val="0"/>
              </w:rPr>
              <w:t xml:space="preserve">, </w:t>
            </w:r>
            <w:proofErr w:type="spellStart"/>
            <w:r w:rsidRPr="00A761D3">
              <w:rPr>
                <w:rFonts w:cstheme="minorHAnsi"/>
                <w:kern w:val="0"/>
              </w:rPr>
              <w:t>tiff</w:t>
            </w:r>
            <w:proofErr w:type="spellEnd"/>
            <w:r w:rsidRPr="00A761D3">
              <w:rPr>
                <w:rFonts w:cstheme="minorHAnsi"/>
                <w:kern w:val="0"/>
              </w:rPr>
              <w:t xml:space="preserve">, </w:t>
            </w:r>
            <w:proofErr w:type="spellStart"/>
            <w:r w:rsidRPr="00A761D3">
              <w:rPr>
                <w:rFonts w:cstheme="minorHAnsi"/>
                <w:kern w:val="0"/>
              </w:rPr>
              <w:t>jpeg</w:t>
            </w:r>
            <w:proofErr w:type="spellEnd"/>
            <w:r w:rsidRPr="00A761D3">
              <w:rPr>
                <w:rFonts w:cstheme="minorHAnsi"/>
                <w:kern w:val="0"/>
              </w:rPr>
              <w:t xml:space="preserve">, </w:t>
            </w:r>
            <w:proofErr w:type="spellStart"/>
            <w:r w:rsidRPr="00A761D3">
              <w:rPr>
                <w:rFonts w:cstheme="minorHAnsi"/>
                <w:kern w:val="0"/>
              </w:rPr>
              <w:t>doc</w:t>
            </w:r>
            <w:proofErr w:type="spellEnd"/>
            <w:r w:rsidRPr="00A761D3">
              <w:rPr>
                <w:rFonts w:cstheme="minorHAnsi"/>
                <w:kern w:val="0"/>
              </w:rPr>
              <w:t xml:space="preserve">, </w:t>
            </w:r>
            <w:proofErr w:type="spellStart"/>
            <w:r w:rsidRPr="00A761D3">
              <w:rPr>
                <w:rFonts w:cstheme="minorHAnsi"/>
                <w:kern w:val="0"/>
              </w:rPr>
              <w:t>xls</w:t>
            </w:r>
            <w:proofErr w:type="spellEnd"/>
            <w:r w:rsidRPr="00A761D3">
              <w:rPr>
                <w:rFonts w:cstheme="minorHAnsi"/>
                <w:kern w:val="0"/>
              </w:rPr>
              <w:t xml:space="preserve">, pdf, </w:t>
            </w:r>
            <w:proofErr w:type="spellStart"/>
            <w:r w:rsidRPr="00A761D3">
              <w:rPr>
                <w:rFonts w:cstheme="minorHAnsi"/>
                <w:kern w:val="0"/>
              </w:rPr>
              <w:t>dxf</w:t>
            </w:r>
            <w:proofErr w:type="spellEnd"/>
            <w:r w:rsidRPr="00A761D3">
              <w:rPr>
                <w:rFonts w:cstheme="minorHAnsi"/>
                <w:kern w:val="0"/>
              </w:rPr>
              <w:t xml:space="preserve">, </w:t>
            </w:r>
            <w:proofErr w:type="spellStart"/>
            <w:r w:rsidRPr="00A761D3">
              <w:rPr>
                <w:rFonts w:cstheme="minorHAnsi"/>
                <w:kern w:val="0"/>
              </w:rPr>
              <w:t>dwg</w:t>
            </w:r>
            <w:proofErr w:type="spellEnd"/>
            <w:r w:rsidRPr="00A761D3">
              <w:rPr>
                <w:rFonts w:cstheme="minorHAnsi"/>
                <w:kern w:val="0"/>
              </w:rPr>
              <w:t>). Ograničenje veličine dokumentacije po pojedinom objektu ne smije biti manje od 50 MB, a broj dokumenata ne smije biti ograničen. Također, potrebno je imati mogućnost vođenja dokumentacije pojedinog objekta prema samostalno kreiranim mapama.</w:t>
            </w:r>
          </w:p>
        </w:tc>
      </w:tr>
      <w:tr w:rsidR="00D627D4" w14:paraId="74DD9523" w14:textId="77777777" w:rsidTr="00D627D4">
        <w:tc>
          <w:tcPr>
            <w:tcW w:w="704" w:type="dxa"/>
          </w:tcPr>
          <w:p w14:paraId="7E7771D6" w14:textId="5A7583DF" w:rsidR="00D627D4" w:rsidRDefault="00E873A0" w:rsidP="00FA612E">
            <w:pPr>
              <w:widowControl w:val="0"/>
              <w:autoSpaceDE w:val="0"/>
              <w:autoSpaceDN w:val="0"/>
              <w:adjustRightInd w:val="0"/>
              <w:jc w:val="both"/>
              <w:rPr>
                <w:rFonts w:cstheme="minorHAnsi"/>
                <w:kern w:val="0"/>
              </w:rPr>
            </w:pPr>
            <w:r>
              <w:rPr>
                <w:rFonts w:cstheme="minorHAnsi"/>
                <w:kern w:val="0"/>
              </w:rPr>
              <w:t>8.</w:t>
            </w:r>
          </w:p>
        </w:tc>
        <w:tc>
          <w:tcPr>
            <w:tcW w:w="8358" w:type="dxa"/>
          </w:tcPr>
          <w:p w14:paraId="475722C4" w14:textId="20236B81" w:rsidR="00D627D4" w:rsidRDefault="00A761D3" w:rsidP="00FA612E">
            <w:pPr>
              <w:widowControl w:val="0"/>
              <w:autoSpaceDE w:val="0"/>
              <w:autoSpaceDN w:val="0"/>
              <w:adjustRightInd w:val="0"/>
              <w:jc w:val="both"/>
              <w:rPr>
                <w:rFonts w:cstheme="minorHAnsi"/>
                <w:kern w:val="0"/>
              </w:rPr>
            </w:pPr>
            <w:r w:rsidRPr="00A761D3">
              <w:rPr>
                <w:rFonts w:cstheme="minorHAnsi"/>
                <w:kern w:val="0"/>
              </w:rPr>
              <w:t>Mogućnost uključivanja/isključivanja pojedinog sloja ili svih slojeva grupe/podgrupe. Istovremeno treba biti omogućeno uključivanje najmanje 10 slojeva podataka.</w:t>
            </w:r>
          </w:p>
        </w:tc>
      </w:tr>
      <w:tr w:rsidR="00D627D4" w14:paraId="4BD1384F" w14:textId="77777777" w:rsidTr="00D627D4">
        <w:tc>
          <w:tcPr>
            <w:tcW w:w="704" w:type="dxa"/>
          </w:tcPr>
          <w:p w14:paraId="73AF5B0B" w14:textId="613F6723" w:rsidR="00D627D4" w:rsidRDefault="00E873A0" w:rsidP="00FA612E">
            <w:pPr>
              <w:widowControl w:val="0"/>
              <w:autoSpaceDE w:val="0"/>
              <w:autoSpaceDN w:val="0"/>
              <w:adjustRightInd w:val="0"/>
              <w:jc w:val="both"/>
              <w:rPr>
                <w:rFonts w:cstheme="minorHAnsi"/>
                <w:kern w:val="0"/>
              </w:rPr>
            </w:pPr>
            <w:r>
              <w:rPr>
                <w:rFonts w:cstheme="minorHAnsi"/>
                <w:kern w:val="0"/>
              </w:rPr>
              <w:t>9.</w:t>
            </w:r>
          </w:p>
        </w:tc>
        <w:tc>
          <w:tcPr>
            <w:tcW w:w="8358" w:type="dxa"/>
          </w:tcPr>
          <w:p w14:paraId="767BBDFF" w14:textId="77777777" w:rsidR="00A761D3" w:rsidRPr="00A761D3" w:rsidRDefault="00A761D3" w:rsidP="00A761D3">
            <w:pPr>
              <w:widowControl w:val="0"/>
              <w:autoSpaceDE w:val="0"/>
              <w:autoSpaceDN w:val="0"/>
              <w:adjustRightInd w:val="0"/>
              <w:jc w:val="both"/>
              <w:rPr>
                <w:rFonts w:cstheme="minorHAnsi"/>
                <w:kern w:val="0"/>
              </w:rPr>
            </w:pPr>
            <w:r w:rsidRPr="00A761D3">
              <w:rPr>
                <w:rFonts w:cstheme="minorHAnsi"/>
                <w:kern w:val="0"/>
              </w:rPr>
              <w:t>Samostalno uređivanje geometrijskih i atributnih podataka. Pri tome za uređivanje geometrijskih podataka trebaju biti dostupni najmanje sljedeći alati:</w:t>
            </w:r>
          </w:p>
          <w:p w14:paraId="0434C492" w14:textId="77777777" w:rsidR="00A761D3" w:rsidRPr="00A761D3" w:rsidRDefault="00A761D3" w:rsidP="00A761D3">
            <w:pPr>
              <w:widowControl w:val="0"/>
              <w:autoSpaceDE w:val="0"/>
              <w:autoSpaceDN w:val="0"/>
              <w:adjustRightInd w:val="0"/>
              <w:jc w:val="both"/>
              <w:rPr>
                <w:rFonts w:cstheme="minorHAnsi"/>
                <w:kern w:val="0"/>
              </w:rPr>
            </w:pPr>
            <w:r w:rsidRPr="00A761D3">
              <w:rPr>
                <w:rFonts w:cstheme="minorHAnsi"/>
                <w:kern w:val="0"/>
              </w:rPr>
              <w:t>• dodavanje novog točkastog, linijskog ili poligonskog objekta</w:t>
            </w:r>
          </w:p>
          <w:p w14:paraId="7765BBEC" w14:textId="77777777" w:rsidR="00A761D3" w:rsidRPr="00A761D3" w:rsidRDefault="00A761D3" w:rsidP="00A761D3">
            <w:pPr>
              <w:widowControl w:val="0"/>
              <w:autoSpaceDE w:val="0"/>
              <w:autoSpaceDN w:val="0"/>
              <w:adjustRightInd w:val="0"/>
              <w:jc w:val="both"/>
              <w:rPr>
                <w:rFonts w:cstheme="minorHAnsi"/>
                <w:kern w:val="0"/>
              </w:rPr>
            </w:pPr>
            <w:r w:rsidRPr="00A761D3">
              <w:rPr>
                <w:rFonts w:cstheme="minorHAnsi"/>
                <w:kern w:val="0"/>
              </w:rPr>
              <w:t>• dodavanje kružnice (centar-radijus, 3 točke)</w:t>
            </w:r>
          </w:p>
          <w:p w14:paraId="14E7575B" w14:textId="77777777" w:rsidR="00A761D3" w:rsidRPr="00A761D3" w:rsidRDefault="00A761D3" w:rsidP="00A761D3">
            <w:pPr>
              <w:widowControl w:val="0"/>
              <w:autoSpaceDE w:val="0"/>
              <w:autoSpaceDN w:val="0"/>
              <w:adjustRightInd w:val="0"/>
              <w:jc w:val="both"/>
              <w:rPr>
                <w:rFonts w:cstheme="minorHAnsi"/>
                <w:kern w:val="0"/>
              </w:rPr>
            </w:pPr>
            <w:r w:rsidRPr="00A761D3">
              <w:rPr>
                <w:rFonts w:cstheme="minorHAnsi"/>
                <w:kern w:val="0"/>
              </w:rPr>
              <w:lastRenderedPageBreak/>
              <w:t>• uređivanje lomnih točaka svakog objekta (dodavanje nove lomne točke, izmjena pozicije postojeće lomne točke, uklanjanje pojedine lomne točke)</w:t>
            </w:r>
          </w:p>
          <w:p w14:paraId="0A0EF309" w14:textId="77777777" w:rsidR="00A761D3" w:rsidRPr="00A761D3" w:rsidRDefault="00A761D3" w:rsidP="00A761D3">
            <w:pPr>
              <w:widowControl w:val="0"/>
              <w:autoSpaceDE w:val="0"/>
              <w:autoSpaceDN w:val="0"/>
              <w:adjustRightInd w:val="0"/>
              <w:jc w:val="both"/>
              <w:rPr>
                <w:rFonts w:cstheme="minorHAnsi"/>
                <w:kern w:val="0"/>
              </w:rPr>
            </w:pPr>
            <w:r w:rsidRPr="00A761D3">
              <w:rPr>
                <w:rFonts w:cstheme="minorHAnsi"/>
                <w:kern w:val="0"/>
              </w:rPr>
              <w:t>• pomak (translacija) objekta</w:t>
            </w:r>
          </w:p>
          <w:p w14:paraId="7A8E63DA" w14:textId="77777777" w:rsidR="00A761D3" w:rsidRPr="00A761D3" w:rsidRDefault="00A761D3" w:rsidP="00A761D3">
            <w:pPr>
              <w:widowControl w:val="0"/>
              <w:autoSpaceDE w:val="0"/>
              <w:autoSpaceDN w:val="0"/>
              <w:adjustRightInd w:val="0"/>
              <w:jc w:val="both"/>
              <w:rPr>
                <w:rFonts w:cstheme="minorHAnsi"/>
                <w:kern w:val="0"/>
              </w:rPr>
            </w:pPr>
            <w:r w:rsidRPr="00A761D3">
              <w:rPr>
                <w:rFonts w:cstheme="minorHAnsi"/>
                <w:kern w:val="0"/>
              </w:rPr>
              <w:t>• rotacija objekta (proizvoljna rotacija i rotacija prema unesenoj vrijednosti kuta rotacije)</w:t>
            </w:r>
          </w:p>
          <w:p w14:paraId="43999C41" w14:textId="77777777" w:rsidR="00A761D3" w:rsidRPr="00A761D3" w:rsidRDefault="00A761D3" w:rsidP="00A761D3">
            <w:pPr>
              <w:widowControl w:val="0"/>
              <w:autoSpaceDE w:val="0"/>
              <w:autoSpaceDN w:val="0"/>
              <w:adjustRightInd w:val="0"/>
              <w:jc w:val="both"/>
              <w:rPr>
                <w:rFonts w:cstheme="minorHAnsi"/>
                <w:kern w:val="0"/>
              </w:rPr>
            </w:pPr>
            <w:r w:rsidRPr="00A761D3">
              <w:rPr>
                <w:rFonts w:cstheme="minorHAnsi"/>
                <w:kern w:val="0"/>
              </w:rPr>
              <w:t>• paralelno proširivanje ili sužavanje poligona (proizvoljno proširivanje/ sužavanje, kao i prema unesenoj vrijednosti proširenja/suženja)</w:t>
            </w:r>
          </w:p>
          <w:p w14:paraId="770C3F67" w14:textId="77777777" w:rsidR="00A761D3" w:rsidRPr="00A761D3" w:rsidRDefault="00A761D3" w:rsidP="00A761D3">
            <w:pPr>
              <w:widowControl w:val="0"/>
              <w:autoSpaceDE w:val="0"/>
              <w:autoSpaceDN w:val="0"/>
              <w:adjustRightInd w:val="0"/>
              <w:jc w:val="both"/>
              <w:rPr>
                <w:rFonts w:cstheme="minorHAnsi"/>
                <w:kern w:val="0"/>
              </w:rPr>
            </w:pPr>
            <w:r w:rsidRPr="00A761D3">
              <w:rPr>
                <w:rFonts w:cstheme="minorHAnsi"/>
                <w:kern w:val="0"/>
              </w:rPr>
              <w:t>• spajanje linija koje se nadovezuju</w:t>
            </w:r>
          </w:p>
          <w:p w14:paraId="2BE951CC" w14:textId="77777777" w:rsidR="00A761D3" w:rsidRPr="00A761D3" w:rsidRDefault="00A761D3" w:rsidP="00A761D3">
            <w:pPr>
              <w:widowControl w:val="0"/>
              <w:autoSpaceDE w:val="0"/>
              <w:autoSpaceDN w:val="0"/>
              <w:adjustRightInd w:val="0"/>
              <w:jc w:val="both"/>
              <w:rPr>
                <w:rFonts w:cstheme="minorHAnsi"/>
                <w:kern w:val="0"/>
              </w:rPr>
            </w:pPr>
            <w:r w:rsidRPr="00A761D3">
              <w:rPr>
                <w:rFonts w:cstheme="minorHAnsi"/>
                <w:kern w:val="0"/>
              </w:rPr>
              <w:t>• zrcaljenje objekta</w:t>
            </w:r>
          </w:p>
          <w:p w14:paraId="30F3D0DB" w14:textId="77777777" w:rsidR="00A761D3" w:rsidRPr="00A761D3" w:rsidRDefault="00A761D3" w:rsidP="00A761D3">
            <w:pPr>
              <w:widowControl w:val="0"/>
              <w:autoSpaceDE w:val="0"/>
              <w:autoSpaceDN w:val="0"/>
              <w:adjustRightInd w:val="0"/>
              <w:jc w:val="both"/>
              <w:rPr>
                <w:rFonts w:cstheme="minorHAnsi"/>
                <w:kern w:val="0"/>
              </w:rPr>
            </w:pPr>
            <w:r w:rsidRPr="00A761D3">
              <w:rPr>
                <w:rFonts w:cstheme="minorHAnsi"/>
                <w:kern w:val="0"/>
              </w:rPr>
              <w:t>• presijecanje/razdvajanje linijskog ili poligonskog objekta</w:t>
            </w:r>
          </w:p>
          <w:p w14:paraId="14A041EB" w14:textId="77777777" w:rsidR="00A761D3" w:rsidRPr="00A761D3" w:rsidRDefault="00A761D3" w:rsidP="00A761D3">
            <w:pPr>
              <w:widowControl w:val="0"/>
              <w:autoSpaceDE w:val="0"/>
              <w:autoSpaceDN w:val="0"/>
              <w:adjustRightInd w:val="0"/>
              <w:jc w:val="both"/>
              <w:rPr>
                <w:rFonts w:cstheme="minorHAnsi"/>
                <w:kern w:val="0"/>
              </w:rPr>
            </w:pPr>
            <w:r w:rsidRPr="00A761D3">
              <w:rPr>
                <w:rFonts w:cstheme="minorHAnsi"/>
                <w:kern w:val="0"/>
              </w:rPr>
              <w:t>• dodavanje i uklanjanje „rupe“ u poligonskom objektu</w:t>
            </w:r>
          </w:p>
          <w:p w14:paraId="630D9E79" w14:textId="77777777" w:rsidR="00A761D3" w:rsidRPr="00A761D3" w:rsidRDefault="00A761D3" w:rsidP="00A761D3">
            <w:pPr>
              <w:widowControl w:val="0"/>
              <w:autoSpaceDE w:val="0"/>
              <w:autoSpaceDN w:val="0"/>
              <w:adjustRightInd w:val="0"/>
              <w:jc w:val="both"/>
              <w:rPr>
                <w:rFonts w:cstheme="minorHAnsi"/>
                <w:kern w:val="0"/>
              </w:rPr>
            </w:pPr>
            <w:r w:rsidRPr="00A761D3">
              <w:rPr>
                <w:rFonts w:cstheme="minorHAnsi"/>
                <w:kern w:val="0"/>
              </w:rPr>
              <w:t xml:space="preserve">• kreiranje i razdvajanje </w:t>
            </w:r>
            <w:proofErr w:type="spellStart"/>
            <w:r w:rsidRPr="00A761D3">
              <w:rPr>
                <w:rFonts w:cstheme="minorHAnsi"/>
                <w:kern w:val="0"/>
              </w:rPr>
              <w:t>multigeometrijskog</w:t>
            </w:r>
            <w:proofErr w:type="spellEnd"/>
            <w:r w:rsidRPr="00A761D3">
              <w:rPr>
                <w:rFonts w:cstheme="minorHAnsi"/>
                <w:kern w:val="0"/>
              </w:rPr>
              <w:t xml:space="preserve"> objekta</w:t>
            </w:r>
          </w:p>
          <w:p w14:paraId="1C857A73" w14:textId="77777777" w:rsidR="00A761D3" w:rsidRPr="00A761D3" w:rsidRDefault="00A761D3" w:rsidP="00A761D3">
            <w:pPr>
              <w:widowControl w:val="0"/>
              <w:autoSpaceDE w:val="0"/>
              <w:autoSpaceDN w:val="0"/>
              <w:adjustRightInd w:val="0"/>
              <w:jc w:val="both"/>
              <w:rPr>
                <w:rFonts w:cstheme="minorHAnsi"/>
                <w:kern w:val="0"/>
              </w:rPr>
            </w:pPr>
            <w:r w:rsidRPr="00A761D3">
              <w:rPr>
                <w:rFonts w:cstheme="minorHAnsi"/>
                <w:kern w:val="0"/>
              </w:rPr>
              <w:t>• kreiranje linijskog objekta iz poligona (</w:t>
            </w:r>
            <w:proofErr w:type="spellStart"/>
            <w:r w:rsidRPr="00A761D3">
              <w:rPr>
                <w:rFonts w:cstheme="minorHAnsi"/>
                <w:kern w:val="0"/>
              </w:rPr>
              <w:t>poly</w:t>
            </w:r>
            <w:proofErr w:type="spellEnd"/>
            <w:r w:rsidRPr="00A761D3">
              <w:rPr>
                <w:rFonts w:cstheme="minorHAnsi"/>
                <w:kern w:val="0"/>
              </w:rPr>
              <w:t>-to-line) i kreiranje poligonskog objekta iz linije (line-to-</w:t>
            </w:r>
            <w:proofErr w:type="spellStart"/>
            <w:r w:rsidRPr="00A761D3">
              <w:rPr>
                <w:rFonts w:cstheme="minorHAnsi"/>
                <w:kern w:val="0"/>
              </w:rPr>
              <w:t>poly</w:t>
            </w:r>
            <w:proofErr w:type="spellEnd"/>
            <w:r w:rsidRPr="00A761D3">
              <w:rPr>
                <w:rFonts w:cstheme="minorHAnsi"/>
                <w:kern w:val="0"/>
              </w:rPr>
              <w:t>)</w:t>
            </w:r>
          </w:p>
          <w:p w14:paraId="47B7563C" w14:textId="77777777" w:rsidR="00A761D3" w:rsidRPr="00A761D3" w:rsidRDefault="00A761D3" w:rsidP="00A761D3">
            <w:pPr>
              <w:widowControl w:val="0"/>
              <w:autoSpaceDE w:val="0"/>
              <w:autoSpaceDN w:val="0"/>
              <w:adjustRightInd w:val="0"/>
              <w:jc w:val="both"/>
              <w:rPr>
                <w:rFonts w:cstheme="minorHAnsi"/>
                <w:kern w:val="0"/>
              </w:rPr>
            </w:pPr>
            <w:r w:rsidRPr="00A761D3">
              <w:rPr>
                <w:rFonts w:cstheme="minorHAnsi"/>
                <w:kern w:val="0"/>
              </w:rPr>
              <w:t>• promjena smjera linije (linijskog objekta)</w:t>
            </w:r>
          </w:p>
          <w:p w14:paraId="5F740813" w14:textId="77777777" w:rsidR="00A761D3" w:rsidRPr="00A761D3" w:rsidRDefault="00A761D3" w:rsidP="00A761D3">
            <w:pPr>
              <w:widowControl w:val="0"/>
              <w:autoSpaceDE w:val="0"/>
              <w:autoSpaceDN w:val="0"/>
              <w:adjustRightInd w:val="0"/>
              <w:jc w:val="both"/>
              <w:rPr>
                <w:rFonts w:cstheme="minorHAnsi"/>
                <w:kern w:val="0"/>
              </w:rPr>
            </w:pPr>
            <w:r w:rsidRPr="00A761D3">
              <w:rPr>
                <w:rFonts w:cstheme="minorHAnsi"/>
                <w:kern w:val="0"/>
              </w:rPr>
              <w:t>• brisanje objekata</w:t>
            </w:r>
          </w:p>
          <w:p w14:paraId="0166974C" w14:textId="77777777" w:rsidR="00A761D3" w:rsidRPr="00A761D3" w:rsidRDefault="00A761D3" w:rsidP="00A761D3">
            <w:pPr>
              <w:widowControl w:val="0"/>
              <w:autoSpaceDE w:val="0"/>
              <w:autoSpaceDN w:val="0"/>
              <w:adjustRightInd w:val="0"/>
              <w:jc w:val="both"/>
              <w:rPr>
                <w:rFonts w:cstheme="minorHAnsi"/>
                <w:kern w:val="0"/>
              </w:rPr>
            </w:pPr>
            <w:r w:rsidRPr="00A761D3">
              <w:rPr>
                <w:rFonts w:cstheme="minorHAnsi"/>
                <w:kern w:val="0"/>
              </w:rPr>
              <w:t>• hvatanje pokazivača miša na najbližu postojeću točku ili segment (</w:t>
            </w:r>
            <w:proofErr w:type="spellStart"/>
            <w:r w:rsidRPr="00A761D3">
              <w:rPr>
                <w:rFonts w:cstheme="minorHAnsi"/>
                <w:kern w:val="0"/>
              </w:rPr>
              <w:t>snap</w:t>
            </w:r>
            <w:proofErr w:type="spellEnd"/>
            <w:r w:rsidRPr="00A761D3">
              <w:rPr>
                <w:rFonts w:cstheme="minorHAnsi"/>
                <w:kern w:val="0"/>
              </w:rPr>
              <w:t>)</w:t>
            </w:r>
          </w:p>
          <w:p w14:paraId="57C702A5" w14:textId="77777777" w:rsidR="00A761D3" w:rsidRPr="00A761D3" w:rsidRDefault="00A761D3" w:rsidP="00A761D3">
            <w:pPr>
              <w:widowControl w:val="0"/>
              <w:autoSpaceDE w:val="0"/>
              <w:autoSpaceDN w:val="0"/>
              <w:adjustRightInd w:val="0"/>
              <w:jc w:val="both"/>
              <w:rPr>
                <w:rFonts w:cstheme="minorHAnsi"/>
                <w:kern w:val="0"/>
              </w:rPr>
            </w:pPr>
            <w:r w:rsidRPr="00A761D3">
              <w:rPr>
                <w:rFonts w:cstheme="minorHAnsi"/>
                <w:kern w:val="0"/>
              </w:rPr>
              <w:t>• kopiranje geometrije postojećeg objekta (primjerice prilikom unosa novog parkirališta potrebno je imati mogućnost kopiranja geometrije katastarske čestice na kojem se parkiralište nalazi)</w:t>
            </w:r>
          </w:p>
          <w:p w14:paraId="08BD4B16" w14:textId="77777777" w:rsidR="00A761D3" w:rsidRPr="00A761D3" w:rsidRDefault="00A761D3" w:rsidP="00A761D3">
            <w:pPr>
              <w:widowControl w:val="0"/>
              <w:autoSpaceDE w:val="0"/>
              <w:autoSpaceDN w:val="0"/>
              <w:adjustRightInd w:val="0"/>
              <w:jc w:val="both"/>
              <w:rPr>
                <w:rFonts w:cstheme="minorHAnsi"/>
                <w:kern w:val="0"/>
              </w:rPr>
            </w:pPr>
            <w:r w:rsidRPr="00A761D3">
              <w:rPr>
                <w:rFonts w:cstheme="minorHAnsi"/>
                <w:kern w:val="0"/>
              </w:rPr>
              <w:t xml:space="preserve">• omogućavanje </w:t>
            </w:r>
            <w:proofErr w:type="spellStart"/>
            <w:r w:rsidRPr="00A761D3">
              <w:rPr>
                <w:rFonts w:cstheme="minorHAnsi"/>
                <w:kern w:val="0"/>
              </w:rPr>
              <w:t>ortogonalnog</w:t>
            </w:r>
            <w:proofErr w:type="spellEnd"/>
            <w:r w:rsidRPr="00A761D3">
              <w:rPr>
                <w:rFonts w:cstheme="minorHAnsi"/>
                <w:kern w:val="0"/>
              </w:rPr>
              <w:t xml:space="preserve"> ucrtavanja</w:t>
            </w:r>
          </w:p>
          <w:p w14:paraId="60F65372" w14:textId="77777777" w:rsidR="00A761D3" w:rsidRPr="00A761D3" w:rsidRDefault="00A761D3" w:rsidP="00A761D3">
            <w:pPr>
              <w:widowControl w:val="0"/>
              <w:autoSpaceDE w:val="0"/>
              <w:autoSpaceDN w:val="0"/>
              <w:adjustRightInd w:val="0"/>
              <w:jc w:val="both"/>
              <w:rPr>
                <w:rFonts w:cstheme="minorHAnsi"/>
                <w:kern w:val="0"/>
              </w:rPr>
            </w:pPr>
            <w:r w:rsidRPr="00A761D3">
              <w:rPr>
                <w:rFonts w:cstheme="minorHAnsi"/>
                <w:kern w:val="0"/>
              </w:rPr>
              <w:t>• opcija prikazivanja mjera duljine linija prilikom crtanja/kreiranja linijskog ili poligonskog objekta</w:t>
            </w:r>
          </w:p>
          <w:p w14:paraId="2944B49A" w14:textId="64EC2F0D" w:rsidR="00D627D4" w:rsidRDefault="00A761D3" w:rsidP="00A761D3">
            <w:pPr>
              <w:widowControl w:val="0"/>
              <w:autoSpaceDE w:val="0"/>
              <w:autoSpaceDN w:val="0"/>
              <w:adjustRightInd w:val="0"/>
              <w:jc w:val="both"/>
              <w:rPr>
                <w:rFonts w:cstheme="minorHAnsi"/>
                <w:kern w:val="0"/>
              </w:rPr>
            </w:pPr>
            <w:r w:rsidRPr="00A761D3">
              <w:rPr>
                <w:rFonts w:cstheme="minorHAnsi"/>
                <w:kern w:val="0"/>
              </w:rPr>
              <w:t>• poništavanje/ponavljanje zadnje odrađene akcije prilikom uređivanja geometrije (</w:t>
            </w:r>
            <w:proofErr w:type="spellStart"/>
            <w:r w:rsidRPr="00A761D3">
              <w:rPr>
                <w:rFonts w:cstheme="minorHAnsi"/>
                <w:kern w:val="0"/>
              </w:rPr>
              <w:t>undo</w:t>
            </w:r>
            <w:proofErr w:type="spellEnd"/>
            <w:r w:rsidRPr="00A761D3">
              <w:rPr>
                <w:rFonts w:cstheme="minorHAnsi"/>
                <w:kern w:val="0"/>
              </w:rPr>
              <w:t>/</w:t>
            </w:r>
            <w:proofErr w:type="spellStart"/>
            <w:r w:rsidRPr="00A761D3">
              <w:rPr>
                <w:rFonts w:cstheme="minorHAnsi"/>
                <w:kern w:val="0"/>
              </w:rPr>
              <w:t>redo</w:t>
            </w:r>
            <w:proofErr w:type="spellEnd"/>
            <w:r w:rsidRPr="00A761D3">
              <w:rPr>
                <w:rFonts w:cstheme="minorHAnsi"/>
                <w:kern w:val="0"/>
              </w:rPr>
              <w:t>)</w:t>
            </w:r>
          </w:p>
        </w:tc>
      </w:tr>
      <w:tr w:rsidR="00D627D4" w14:paraId="4C795796" w14:textId="77777777" w:rsidTr="00D627D4">
        <w:tc>
          <w:tcPr>
            <w:tcW w:w="704" w:type="dxa"/>
          </w:tcPr>
          <w:p w14:paraId="346A09AA" w14:textId="5743D32A" w:rsidR="00D627D4" w:rsidRDefault="00A761D3" w:rsidP="00FA612E">
            <w:pPr>
              <w:widowControl w:val="0"/>
              <w:autoSpaceDE w:val="0"/>
              <w:autoSpaceDN w:val="0"/>
              <w:adjustRightInd w:val="0"/>
              <w:jc w:val="both"/>
              <w:rPr>
                <w:rFonts w:cstheme="minorHAnsi"/>
                <w:kern w:val="0"/>
              </w:rPr>
            </w:pPr>
            <w:r>
              <w:rPr>
                <w:rFonts w:cstheme="minorHAnsi"/>
                <w:kern w:val="0"/>
              </w:rPr>
              <w:lastRenderedPageBreak/>
              <w:t>10.</w:t>
            </w:r>
          </w:p>
        </w:tc>
        <w:tc>
          <w:tcPr>
            <w:tcW w:w="8358" w:type="dxa"/>
          </w:tcPr>
          <w:p w14:paraId="630185DD" w14:textId="351580F1" w:rsidR="00D627D4" w:rsidRDefault="00A761D3" w:rsidP="00FA612E">
            <w:pPr>
              <w:widowControl w:val="0"/>
              <w:autoSpaceDE w:val="0"/>
              <w:autoSpaceDN w:val="0"/>
              <w:adjustRightInd w:val="0"/>
              <w:jc w:val="both"/>
              <w:rPr>
                <w:rFonts w:cstheme="minorHAnsi"/>
                <w:kern w:val="0"/>
              </w:rPr>
            </w:pPr>
            <w:r w:rsidRPr="00A761D3">
              <w:rPr>
                <w:rFonts w:cstheme="minorHAnsi"/>
                <w:kern w:val="0"/>
              </w:rPr>
              <w:t>Mogućnost ispisa kartografskog prikaza s trenutno uključenim slojevima u PDF format s opcijama odabira veličine i orijentacije papira, mjerila prikaza, ispisa legende, ispisa po listovima te unosa dodatne oznake (navoda) za ispis.</w:t>
            </w:r>
          </w:p>
        </w:tc>
      </w:tr>
      <w:tr w:rsidR="00D627D4" w14:paraId="5795205C" w14:textId="77777777" w:rsidTr="00D627D4">
        <w:tc>
          <w:tcPr>
            <w:tcW w:w="704" w:type="dxa"/>
          </w:tcPr>
          <w:p w14:paraId="6621E956" w14:textId="79A484BC" w:rsidR="00D627D4" w:rsidRDefault="00A761D3" w:rsidP="00FA612E">
            <w:pPr>
              <w:widowControl w:val="0"/>
              <w:autoSpaceDE w:val="0"/>
              <w:autoSpaceDN w:val="0"/>
              <w:adjustRightInd w:val="0"/>
              <w:jc w:val="both"/>
              <w:rPr>
                <w:rFonts w:cstheme="minorHAnsi"/>
                <w:kern w:val="0"/>
              </w:rPr>
            </w:pPr>
            <w:r>
              <w:rPr>
                <w:rFonts w:cstheme="minorHAnsi"/>
                <w:kern w:val="0"/>
              </w:rPr>
              <w:t>11.</w:t>
            </w:r>
          </w:p>
        </w:tc>
        <w:tc>
          <w:tcPr>
            <w:tcW w:w="8358" w:type="dxa"/>
          </w:tcPr>
          <w:p w14:paraId="3E016BE6" w14:textId="3D629262" w:rsidR="00D627D4" w:rsidRPr="00A761D3" w:rsidRDefault="00A761D3" w:rsidP="00A761D3">
            <w:pPr>
              <w:pStyle w:val="Default"/>
              <w:jc w:val="both"/>
            </w:pPr>
            <w:r>
              <w:rPr>
                <w:sz w:val="22"/>
                <w:szCs w:val="22"/>
              </w:rPr>
              <w:t xml:space="preserve">Mogućnost tlocrtnog mjerenja udaljenosti, duljine postojeće linije ili dijela linije, površine, površine postojećeg poligona ili dijela postojećeg poligona, jednostavnim ucrtavanjem lomnih točaka na karti. </w:t>
            </w:r>
          </w:p>
        </w:tc>
      </w:tr>
      <w:tr w:rsidR="00D627D4" w14:paraId="775A0A2D" w14:textId="77777777" w:rsidTr="00D627D4">
        <w:tc>
          <w:tcPr>
            <w:tcW w:w="704" w:type="dxa"/>
          </w:tcPr>
          <w:p w14:paraId="0F07400B" w14:textId="581DF137" w:rsidR="00D627D4" w:rsidRDefault="00A761D3" w:rsidP="00FA612E">
            <w:pPr>
              <w:widowControl w:val="0"/>
              <w:autoSpaceDE w:val="0"/>
              <w:autoSpaceDN w:val="0"/>
              <w:adjustRightInd w:val="0"/>
              <w:jc w:val="both"/>
              <w:rPr>
                <w:rFonts w:cstheme="minorHAnsi"/>
                <w:kern w:val="0"/>
              </w:rPr>
            </w:pPr>
            <w:r>
              <w:rPr>
                <w:rFonts w:cstheme="minorHAnsi"/>
                <w:kern w:val="0"/>
              </w:rPr>
              <w:t>12.</w:t>
            </w:r>
          </w:p>
        </w:tc>
        <w:tc>
          <w:tcPr>
            <w:tcW w:w="8358" w:type="dxa"/>
          </w:tcPr>
          <w:p w14:paraId="24309893" w14:textId="2C47A7E2" w:rsidR="00D627D4" w:rsidRPr="00A761D3" w:rsidRDefault="00A761D3" w:rsidP="00A761D3">
            <w:pPr>
              <w:pStyle w:val="Default"/>
              <w:jc w:val="both"/>
            </w:pPr>
            <w:r>
              <w:rPr>
                <w:sz w:val="22"/>
                <w:szCs w:val="22"/>
              </w:rPr>
              <w:t xml:space="preserve">Mogućnost unosa ili preuzimanja koordinata lokacije, te mogućnost unosa (pozicioniranja) na pojedinu oznaku </w:t>
            </w:r>
            <w:proofErr w:type="spellStart"/>
            <w:r>
              <w:rPr>
                <w:sz w:val="22"/>
                <w:szCs w:val="22"/>
              </w:rPr>
              <w:t>stacionaže</w:t>
            </w:r>
            <w:proofErr w:type="spellEnd"/>
            <w:r>
              <w:rPr>
                <w:sz w:val="22"/>
                <w:szCs w:val="22"/>
              </w:rPr>
              <w:t xml:space="preserve"> ceste ili dohvaćanja </w:t>
            </w:r>
            <w:proofErr w:type="spellStart"/>
            <w:r>
              <w:rPr>
                <w:sz w:val="22"/>
                <w:szCs w:val="22"/>
              </w:rPr>
              <w:t>stacionaže</w:t>
            </w:r>
            <w:proofErr w:type="spellEnd"/>
            <w:r>
              <w:rPr>
                <w:sz w:val="22"/>
                <w:szCs w:val="22"/>
              </w:rPr>
              <w:t xml:space="preserve"> ceste za odabranu lokaciju na cesti. </w:t>
            </w:r>
          </w:p>
        </w:tc>
      </w:tr>
      <w:tr w:rsidR="00D627D4" w14:paraId="2DDA10ED" w14:textId="77777777" w:rsidTr="00D627D4">
        <w:tc>
          <w:tcPr>
            <w:tcW w:w="704" w:type="dxa"/>
          </w:tcPr>
          <w:p w14:paraId="54456B30" w14:textId="410AA295" w:rsidR="00D627D4" w:rsidRDefault="00A761D3" w:rsidP="00FA612E">
            <w:pPr>
              <w:widowControl w:val="0"/>
              <w:autoSpaceDE w:val="0"/>
              <w:autoSpaceDN w:val="0"/>
              <w:adjustRightInd w:val="0"/>
              <w:jc w:val="both"/>
              <w:rPr>
                <w:rFonts w:cstheme="minorHAnsi"/>
                <w:kern w:val="0"/>
              </w:rPr>
            </w:pPr>
            <w:r>
              <w:rPr>
                <w:rFonts w:cstheme="minorHAnsi"/>
                <w:kern w:val="0"/>
              </w:rPr>
              <w:t>13.</w:t>
            </w:r>
          </w:p>
        </w:tc>
        <w:tc>
          <w:tcPr>
            <w:tcW w:w="8358" w:type="dxa"/>
          </w:tcPr>
          <w:p w14:paraId="062E009C" w14:textId="4828014B" w:rsidR="00D627D4" w:rsidRPr="00A761D3" w:rsidRDefault="00A761D3" w:rsidP="00A761D3">
            <w:pPr>
              <w:pStyle w:val="Default"/>
              <w:jc w:val="both"/>
            </w:pPr>
            <w:r>
              <w:rPr>
                <w:sz w:val="22"/>
                <w:szCs w:val="22"/>
              </w:rPr>
              <w:t xml:space="preserve">Mogućnost postavljanja redoslijeda prikaza aktivnih (uključenih) slojeva na kartografskom prikazu. </w:t>
            </w:r>
          </w:p>
        </w:tc>
      </w:tr>
      <w:tr w:rsidR="00D627D4" w14:paraId="70ADD79F" w14:textId="77777777" w:rsidTr="00D627D4">
        <w:tc>
          <w:tcPr>
            <w:tcW w:w="704" w:type="dxa"/>
          </w:tcPr>
          <w:p w14:paraId="21C82D0A" w14:textId="282B1A07" w:rsidR="00D627D4" w:rsidRDefault="00A761D3" w:rsidP="00FA612E">
            <w:pPr>
              <w:widowControl w:val="0"/>
              <w:autoSpaceDE w:val="0"/>
              <w:autoSpaceDN w:val="0"/>
              <w:adjustRightInd w:val="0"/>
              <w:jc w:val="both"/>
              <w:rPr>
                <w:rFonts w:cstheme="minorHAnsi"/>
                <w:kern w:val="0"/>
              </w:rPr>
            </w:pPr>
            <w:r>
              <w:rPr>
                <w:rFonts w:cstheme="minorHAnsi"/>
                <w:kern w:val="0"/>
              </w:rPr>
              <w:t>14.</w:t>
            </w:r>
          </w:p>
        </w:tc>
        <w:tc>
          <w:tcPr>
            <w:tcW w:w="8358" w:type="dxa"/>
          </w:tcPr>
          <w:p w14:paraId="1774A36A" w14:textId="64B52B40" w:rsidR="00D627D4" w:rsidRPr="00A761D3" w:rsidRDefault="00A761D3" w:rsidP="00A761D3">
            <w:pPr>
              <w:pStyle w:val="Default"/>
              <w:jc w:val="both"/>
            </w:pPr>
            <w:r>
              <w:rPr>
                <w:sz w:val="22"/>
                <w:szCs w:val="22"/>
              </w:rPr>
              <w:t xml:space="preserve">Mogućnost dijeljenja trenutnog prikaza karte putem poveznice (linka) koja sadrži poziciju i obuhvat karte i trenutno prikazane slojeve. </w:t>
            </w:r>
          </w:p>
        </w:tc>
      </w:tr>
      <w:tr w:rsidR="00D627D4" w14:paraId="69BF9950" w14:textId="77777777" w:rsidTr="00D627D4">
        <w:tc>
          <w:tcPr>
            <w:tcW w:w="704" w:type="dxa"/>
          </w:tcPr>
          <w:p w14:paraId="5835DEDA" w14:textId="2B4D47C6" w:rsidR="00D627D4" w:rsidRDefault="00B30462" w:rsidP="00FA612E">
            <w:pPr>
              <w:widowControl w:val="0"/>
              <w:autoSpaceDE w:val="0"/>
              <w:autoSpaceDN w:val="0"/>
              <w:adjustRightInd w:val="0"/>
              <w:jc w:val="both"/>
              <w:rPr>
                <w:rFonts w:cstheme="minorHAnsi"/>
                <w:kern w:val="0"/>
              </w:rPr>
            </w:pPr>
            <w:r>
              <w:rPr>
                <w:rFonts w:cstheme="minorHAnsi"/>
                <w:kern w:val="0"/>
              </w:rPr>
              <w:t>15.</w:t>
            </w:r>
          </w:p>
        </w:tc>
        <w:tc>
          <w:tcPr>
            <w:tcW w:w="8358" w:type="dxa"/>
          </w:tcPr>
          <w:p w14:paraId="25B34736" w14:textId="7043FF2E" w:rsidR="00D627D4" w:rsidRPr="00B30462" w:rsidRDefault="00B30462" w:rsidP="00B30462">
            <w:pPr>
              <w:pStyle w:val="Default"/>
              <w:jc w:val="both"/>
            </w:pPr>
            <w:r>
              <w:rPr>
                <w:sz w:val="22"/>
                <w:szCs w:val="22"/>
              </w:rPr>
              <w:t>Mogućnost izmjene prozirnosti (</w:t>
            </w:r>
            <w:proofErr w:type="spellStart"/>
            <w:r w:rsidRPr="004F6AEF">
              <w:rPr>
                <w:i/>
                <w:iCs/>
                <w:sz w:val="22"/>
                <w:szCs w:val="22"/>
              </w:rPr>
              <w:t>transparencije</w:t>
            </w:r>
            <w:proofErr w:type="spellEnd"/>
            <w:r>
              <w:rPr>
                <w:sz w:val="22"/>
                <w:szCs w:val="22"/>
              </w:rPr>
              <w:t xml:space="preserve"> prikaza) pojedinog sloja podataka. </w:t>
            </w:r>
          </w:p>
        </w:tc>
      </w:tr>
      <w:tr w:rsidR="00D627D4" w14:paraId="77C762C9" w14:textId="77777777" w:rsidTr="00D627D4">
        <w:tc>
          <w:tcPr>
            <w:tcW w:w="704" w:type="dxa"/>
          </w:tcPr>
          <w:p w14:paraId="766982D4" w14:textId="0ED94E45" w:rsidR="00D627D4" w:rsidRDefault="00B30462" w:rsidP="00FA612E">
            <w:pPr>
              <w:widowControl w:val="0"/>
              <w:autoSpaceDE w:val="0"/>
              <w:autoSpaceDN w:val="0"/>
              <w:adjustRightInd w:val="0"/>
              <w:jc w:val="both"/>
              <w:rPr>
                <w:rFonts w:cstheme="minorHAnsi"/>
                <w:kern w:val="0"/>
              </w:rPr>
            </w:pPr>
            <w:r>
              <w:rPr>
                <w:rFonts w:cstheme="minorHAnsi"/>
                <w:kern w:val="0"/>
              </w:rPr>
              <w:t>16.</w:t>
            </w:r>
          </w:p>
        </w:tc>
        <w:tc>
          <w:tcPr>
            <w:tcW w:w="8358" w:type="dxa"/>
          </w:tcPr>
          <w:p w14:paraId="48CCE704" w14:textId="0BD31F8C" w:rsidR="00D627D4" w:rsidRPr="00B30462" w:rsidRDefault="00B30462" w:rsidP="00B30462">
            <w:pPr>
              <w:pStyle w:val="Default"/>
              <w:jc w:val="both"/>
            </w:pPr>
            <w:r>
              <w:rPr>
                <w:sz w:val="22"/>
                <w:szCs w:val="22"/>
              </w:rPr>
              <w:t xml:space="preserve">Pregled svih promjena odrađenih u programskom sustavu (povijest promjena) uz opciju filtriranja po korisniku, razdoblju, programskom sloju i vrsti promjene/akcije (npr. dodavanje novog objekta, pomicanje objekta, brisanje objekta, dodavanje priloga, brisanje priloga, arhiviranje objekta i sl.) </w:t>
            </w:r>
          </w:p>
        </w:tc>
      </w:tr>
      <w:tr w:rsidR="00D627D4" w14:paraId="707636F8" w14:textId="77777777" w:rsidTr="00D627D4">
        <w:tc>
          <w:tcPr>
            <w:tcW w:w="704" w:type="dxa"/>
          </w:tcPr>
          <w:p w14:paraId="3725AD29" w14:textId="10CCAC98" w:rsidR="00D627D4" w:rsidRDefault="00B30462" w:rsidP="00FA612E">
            <w:pPr>
              <w:widowControl w:val="0"/>
              <w:autoSpaceDE w:val="0"/>
              <w:autoSpaceDN w:val="0"/>
              <w:adjustRightInd w:val="0"/>
              <w:jc w:val="both"/>
              <w:rPr>
                <w:rFonts w:cstheme="minorHAnsi"/>
                <w:kern w:val="0"/>
              </w:rPr>
            </w:pPr>
            <w:r>
              <w:rPr>
                <w:rFonts w:cstheme="minorHAnsi"/>
                <w:kern w:val="0"/>
              </w:rPr>
              <w:t>17.</w:t>
            </w:r>
          </w:p>
        </w:tc>
        <w:tc>
          <w:tcPr>
            <w:tcW w:w="8358" w:type="dxa"/>
          </w:tcPr>
          <w:p w14:paraId="3B70C65A" w14:textId="014853AB" w:rsidR="00D627D4" w:rsidRPr="00B30462" w:rsidRDefault="00B30462" w:rsidP="00B30462">
            <w:pPr>
              <w:pStyle w:val="Default"/>
              <w:jc w:val="both"/>
            </w:pPr>
            <w:r>
              <w:rPr>
                <w:sz w:val="22"/>
                <w:szCs w:val="22"/>
              </w:rPr>
              <w:t xml:space="preserve">Jednostavno pozicioniranje na karti prema adresi/kućnom broju, katastarskoj općini i/ili parceli/čestici, naselju, gradu, općini ili sl. </w:t>
            </w:r>
          </w:p>
        </w:tc>
      </w:tr>
      <w:tr w:rsidR="00D627D4" w14:paraId="0200C574" w14:textId="77777777" w:rsidTr="00D627D4">
        <w:tc>
          <w:tcPr>
            <w:tcW w:w="704" w:type="dxa"/>
          </w:tcPr>
          <w:p w14:paraId="0227C4DA" w14:textId="0BA7D419" w:rsidR="00D627D4" w:rsidRDefault="00B30462" w:rsidP="00FA612E">
            <w:pPr>
              <w:widowControl w:val="0"/>
              <w:autoSpaceDE w:val="0"/>
              <w:autoSpaceDN w:val="0"/>
              <w:adjustRightInd w:val="0"/>
              <w:jc w:val="both"/>
              <w:rPr>
                <w:rFonts w:cstheme="minorHAnsi"/>
                <w:kern w:val="0"/>
              </w:rPr>
            </w:pPr>
            <w:r>
              <w:rPr>
                <w:rFonts w:cstheme="minorHAnsi"/>
                <w:kern w:val="0"/>
              </w:rPr>
              <w:t>18.</w:t>
            </w:r>
          </w:p>
        </w:tc>
        <w:tc>
          <w:tcPr>
            <w:tcW w:w="8358" w:type="dxa"/>
          </w:tcPr>
          <w:p w14:paraId="4AB7A34E" w14:textId="30F56C43" w:rsidR="00D627D4" w:rsidRPr="00B30462" w:rsidRDefault="00B30462" w:rsidP="00B30462">
            <w:pPr>
              <w:pStyle w:val="Default"/>
              <w:jc w:val="both"/>
            </w:pPr>
            <w:r>
              <w:rPr>
                <w:sz w:val="22"/>
                <w:szCs w:val="22"/>
              </w:rPr>
              <w:t xml:space="preserve">Prikaz legende za trenutno uključene slojeve. </w:t>
            </w:r>
          </w:p>
        </w:tc>
      </w:tr>
      <w:tr w:rsidR="00D627D4" w14:paraId="45A21879" w14:textId="77777777" w:rsidTr="00D627D4">
        <w:tc>
          <w:tcPr>
            <w:tcW w:w="704" w:type="dxa"/>
          </w:tcPr>
          <w:p w14:paraId="72A39CA6" w14:textId="574A53E8" w:rsidR="00D627D4" w:rsidRDefault="006C2133" w:rsidP="00FA612E">
            <w:pPr>
              <w:widowControl w:val="0"/>
              <w:autoSpaceDE w:val="0"/>
              <w:autoSpaceDN w:val="0"/>
              <w:adjustRightInd w:val="0"/>
              <w:jc w:val="both"/>
              <w:rPr>
                <w:rFonts w:cstheme="minorHAnsi"/>
                <w:kern w:val="0"/>
              </w:rPr>
            </w:pPr>
            <w:r>
              <w:rPr>
                <w:rFonts w:cstheme="minorHAnsi"/>
                <w:kern w:val="0"/>
              </w:rPr>
              <w:t>19.</w:t>
            </w:r>
          </w:p>
        </w:tc>
        <w:tc>
          <w:tcPr>
            <w:tcW w:w="8358" w:type="dxa"/>
          </w:tcPr>
          <w:p w14:paraId="09BD7E47" w14:textId="38CC6C0B" w:rsidR="00D627D4" w:rsidRPr="006C2133" w:rsidRDefault="006C2133" w:rsidP="006C2133">
            <w:pPr>
              <w:pStyle w:val="Default"/>
              <w:jc w:val="both"/>
            </w:pPr>
            <w:r>
              <w:rPr>
                <w:sz w:val="22"/>
                <w:szCs w:val="22"/>
              </w:rPr>
              <w:t xml:space="preserve">Prikaz baze podataka na raznim kartografskim podlogama (javno dostupnim ili dostupnim od Naručitelja) uz omogućen paralelni prikaz dvije kartografske podloge za lakšu usporedbu i praćenje promjena kroz vrijeme. U sustavu trebaju biti omogućene kartografske podloge: DOF DGU 1968 – 2021, TK25, HOK, </w:t>
            </w:r>
            <w:proofErr w:type="spellStart"/>
            <w:r>
              <w:rPr>
                <w:sz w:val="22"/>
                <w:szCs w:val="22"/>
              </w:rPr>
              <w:t>Mapire</w:t>
            </w:r>
            <w:proofErr w:type="spellEnd"/>
            <w:r>
              <w:rPr>
                <w:sz w:val="22"/>
                <w:szCs w:val="22"/>
              </w:rPr>
              <w:t xml:space="preserve"> </w:t>
            </w:r>
            <w:proofErr w:type="spellStart"/>
            <w:r>
              <w:rPr>
                <w:sz w:val="22"/>
                <w:szCs w:val="22"/>
              </w:rPr>
              <w:t>Cadastral</w:t>
            </w:r>
            <w:proofErr w:type="spellEnd"/>
            <w:r>
              <w:rPr>
                <w:sz w:val="22"/>
                <w:szCs w:val="22"/>
              </w:rPr>
              <w:t xml:space="preserve"> </w:t>
            </w:r>
            <w:proofErr w:type="spellStart"/>
            <w:r>
              <w:rPr>
                <w:sz w:val="22"/>
                <w:szCs w:val="22"/>
              </w:rPr>
              <w:t>Maps</w:t>
            </w:r>
            <w:proofErr w:type="spellEnd"/>
            <w:r>
              <w:rPr>
                <w:sz w:val="22"/>
                <w:szCs w:val="22"/>
              </w:rPr>
              <w:t xml:space="preserve">, OSM, Google </w:t>
            </w:r>
            <w:proofErr w:type="spellStart"/>
            <w:r>
              <w:rPr>
                <w:sz w:val="22"/>
                <w:szCs w:val="22"/>
              </w:rPr>
              <w:t>Maps</w:t>
            </w:r>
            <w:proofErr w:type="spellEnd"/>
            <w:r>
              <w:rPr>
                <w:sz w:val="22"/>
                <w:szCs w:val="22"/>
              </w:rPr>
              <w:t xml:space="preserve">, Google </w:t>
            </w:r>
            <w:proofErr w:type="spellStart"/>
            <w:r>
              <w:rPr>
                <w:sz w:val="22"/>
                <w:szCs w:val="22"/>
              </w:rPr>
              <w:t>Satellite</w:t>
            </w:r>
            <w:proofErr w:type="spellEnd"/>
            <w:r>
              <w:rPr>
                <w:sz w:val="22"/>
                <w:szCs w:val="22"/>
              </w:rPr>
              <w:t xml:space="preserve">, Google </w:t>
            </w:r>
            <w:proofErr w:type="spellStart"/>
            <w:r>
              <w:rPr>
                <w:sz w:val="22"/>
                <w:szCs w:val="22"/>
              </w:rPr>
              <w:t>Terain</w:t>
            </w:r>
            <w:proofErr w:type="spellEnd"/>
            <w:r>
              <w:rPr>
                <w:sz w:val="22"/>
                <w:szCs w:val="22"/>
              </w:rPr>
              <w:t xml:space="preserve">). Sve podloge treba moći prikazati i u opciji crno-bijelo. </w:t>
            </w:r>
          </w:p>
        </w:tc>
      </w:tr>
      <w:tr w:rsidR="00D627D4" w14:paraId="6200A90B" w14:textId="77777777" w:rsidTr="00D627D4">
        <w:tc>
          <w:tcPr>
            <w:tcW w:w="704" w:type="dxa"/>
          </w:tcPr>
          <w:p w14:paraId="7691BA03" w14:textId="47BA2E3E" w:rsidR="00D627D4" w:rsidRDefault="006C2133" w:rsidP="00FA612E">
            <w:pPr>
              <w:widowControl w:val="0"/>
              <w:autoSpaceDE w:val="0"/>
              <w:autoSpaceDN w:val="0"/>
              <w:adjustRightInd w:val="0"/>
              <w:jc w:val="both"/>
              <w:rPr>
                <w:rFonts w:cstheme="minorHAnsi"/>
                <w:kern w:val="0"/>
              </w:rPr>
            </w:pPr>
            <w:r>
              <w:rPr>
                <w:rFonts w:cstheme="minorHAnsi"/>
                <w:kern w:val="0"/>
              </w:rPr>
              <w:t>20.</w:t>
            </w:r>
          </w:p>
        </w:tc>
        <w:tc>
          <w:tcPr>
            <w:tcW w:w="8358" w:type="dxa"/>
          </w:tcPr>
          <w:p w14:paraId="4F9A000C" w14:textId="5FD724DD" w:rsidR="00D627D4" w:rsidRPr="006C2133" w:rsidRDefault="006C2133" w:rsidP="006C2133">
            <w:pPr>
              <w:pStyle w:val="Default"/>
              <w:jc w:val="both"/>
            </w:pPr>
            <w:r>
              <w:rPr>
                <w:sz w:val="22"/>
                <w:szCs w:val="22"/>
              </w:rPr>
              <w:t xml:space="preserve">Uključivanje i pregled Google Street </w:t>
            </w:r>
            <w:proofErr w:type="spellStart"/>
            <w:r>
              <w:rPr>
                <w:sz w:val="22"/>
                <w:szCs w:val="22"/>
              </w:rPr>
              <w:t>View</w:t>
            </w:r>
            <w:proofErr w:type="spellEnd"/>
            <w:r>
              <w:rPr>
                <w:sz w:val="22"/>
                <w:szCs w:val="22"/>
              </w:rPr>
              <w:t xml:space="preserve"> snimaka na odabranoj lokaciji. </w:t>
            </w:r>
          </w:p>
        </w:tc>
      </w:tr>
      <w:tr w:rsidR="00D627D4" w14:paraId="1F653A4E" w14:textId="77777777" w:rsidTr="00D627D4">
        <w:tc>
          <w:tcPr>
            <w:tcW w:w="704" w:type="dxa"/>
          </w:tcPr>
          <w:p w14:paraId="4E61FF49" w14:textId="6870FD9C" w:rsidR="00D627D4" w:rsidRDefault="006C2133" w:rsidP="00FA612E">
            <w:pPr>
              <w:widowControl w:val="0"/>
              <w:autoSpaceDE w:val="0"/>
              <w:autoSpaceDN w:val="0"/>
              <w:adjustRightInd w:val="0"/>
              <w:jc w:val="both"/>
              <w:rPr>
                <w:rFonts w:cstheme="minorHAnsi"/>
                <w:kern w:val="0"/>
              </w:rPr>
            </w:pPr>
            <w:r>
              <w:rPr>
                <w:rFonts w:cstheme="minorHAnsi"/>
                <w:kern w:val="0"/>
              </w:rPr>
              <w:lastRenderedPageBreak/>
              <w:t>21.</w:t>
            </w:r>
          </w:p>
        </w:tc>
        <w:tc>
          <w:tcPr>
            <w:tcW w:w="8358" w:type="dxa"/>
          </w:tcPr>
          <w:p w14:paraId="208B69C4" w14:textId="7D97B8DD" w:rsidR="00D627D4" w:rsidRPr="006C2133" w:rsidRDefault="006C2133" w:rsidP="006C2133">
            <w:pPr>
              <w:pStyle w:val="Default"/>
              <w:jc w:val="both"/>
            </w:pPr>
            <w:r>
              <w:rPr>
                <w:sz w:val="22"/>
                <w:szCs w:val="22"/>
              </w:rPr>
              <w:t xml:space="preserve">Mogućnost preuzimanja trenutnog kartografskog prikaza ograničenog pogledom ekrana s uključenim slojevima podataka u </w:t>
            </w:r>
            <w:proofErr w:type="spellStart"/>
            <w:r>
              <w:rPr>
                <w:sz w:val="22"/>
                <w:szCs w:val="22"/>
              </w:rPr>
              <w:t>dxf</w:t>
            </w:r>
            <w:proofErr w:type="spellEnd"/>
            <w:r>
              <w:rPr>
                <w:sz w:val="22"/>
                <w:szCs w:val="22"/>
              </w:rPr>
              <w:t xml:space="preserve"> i </w:t>
            </w:r>
            <w:proofErr w:type="spellStart"/>
            <w:r>
              <w:rPr>
                <w:sz w:val="22"/>
                <w:szCs w:val="22"/>
              </w:rPr>
              <w:t>GeoJSON</w:t>
            </w:r>
            <w:proofErr w:type="spellEnd"/>
            <w:r>
              <w:rPr>
                <w:sz w:val="22"/>
                <w:szCs w:val="22"/>
              </w:rPr>
              <w:t xml:space="preserve"> formate podataka. </w:t>
            </w:r>
          </w:p>
        </w:tc>
      </w:tr>
      <w:tr w:rsidR="00D627D4" w14:paraId="06803919" w14:textId="77777777" w:rsidTr="00D627D4">
        <w:tc>
          <w:tcPr>
            <w:tcW w:w="704" w:type="dxa"/>
          </w:tcPr>
          <w:p w14:paraId="097A7B5C" w14:textId="4F156196" w:rsidR="00D627D4" w:rsidRDefault="006C2133" w:rsidP="00FA612E">
            <w:pPr>
              <w:widowControl w:val="0"/>
              <w:autoSpaceDE w:val="0"/>
              <w:autoSpaceDN w:val="0"/>
              <w:adjustRightInd w:val="0"/>
              <w:jc w:val="both"/>
              <w:rPr>
                <w:rFonts w:cstheme="minorHAnsi"/>
                <w:kern w:val="0"/>
              </w:rPr>
            </w:pPr>
            <w:r>
              <w:rPr>
                <w:rFonts w:cstheme="minorHAnsi"/>
                <w:kern w:val="0"/>
              </w:rPr>
              <w:t>22.</w:t>
            </w:r>
          </w:p>
        </w:tc>
        <w:tc>
          <w:tcPr>
            <w:tcW w:w="8358" w:type="dxa"/>
          </w:tcPr>
          <w:p w14:paraId="3ADB34AA" w14:textId="6BD5CDB5" w:rsidR="00D627D4" w:rsidRPr="006C2133" w:rsidRDefault="006C2133" w:rsidP="006C2133">
            <w:pPr>
              <w:pStyle w:val="Default"/>
              <w:jc w:val="both"/>
            </w:pPr>
            <w:r>
              <w:rPr>
                <w:sz w:val="22"/>
                <w:szCs w:val="22"/>
              </w:rPr>
              <w:t xml:space="preserve">Popis i pristup linkovima za brzo </w:t>
            </w:r>
            <w:proofErr w:type="spellStart"/>
            <w:r>
              <w:rPr>
                <w:sz w:val="22"/>
                <w:szCs w:val="22"/>
              </w:rPr>
              <w:t>dostupanje</w:t>
            </w:r>
            <w:proofErr w:type="spellEnd"/>
            <w:r>
              <w:rPr>
                <w:sz w:val="22"/>
                <w:szCs w:val="22"/>
              </w:rPr>
              <w:t xml:space="preserve"> javnim servisima podataka (katastar.hr, ISPU-MPGI i sl.). </w:t>
            </w:r>
          </w:p>
        </w:tc>
      </w:tr>
      <w:tr w:rsidR="00D627D4" w14:paraId="632F1DA5" w14:textId="77777777" w:rsidTr="00D627D4">
        <w:tc>
          <w:tcPr>
            <w:tcW w:w="704" w:type="dxa"/>
          </w:tcPr>
          <w:p w14:paraId="001B37AC" w14:textId="3CA68219" w:rsidR="00D627D4" w:rsidRDefault="006C2133" w:rsidP="00FA612E">
            <w:pPr>
              <w:widowControl w:val="0"/>
              <w:autoSpaceDE w:val="0"/>
              <w:autoSpaceDN w:val="0"/>
              <w:adjustRightInd w:val="0"/>
              <w:jc w:val="both"/>
              <w:rPr>
                <w:rFonts w:cstheme="minorHAnsi"/>
                <w:kern w:val="0"/>
              </w:rPr>
            </w:pPr>
            <w:r>
              <w:rPr>
                <w:rFonts w:cstheme="minorHAnsi"/>
                <w:kern w:val="0"/>
              </w:rPr>
              <w:t>23.</w:t>
            </w:r>
          </w:p>
        </w:tc>
        <w:tc>
          <w:tcPr>
            <w:tcW w:w="8358" w:type="dxa"/>
          </w:tcPr>
          <w:p w14:paraId="2F336ED1" w14:textId="5A48F83F" w:rsidR="00D627D4" w:rsidRPr="006C2133" w:rsidRDefault="006C2133" w:rsidP="006C2133">
            <w:pPr>
              <w:pStyle w:val="Default"/>
              <w:jc w:val="both"/>
            </w:pPr>
            <w:r>
              <w:rPr>
                <w:sz w:val="22"/>
                <w:szCs w:val="22"/>
              </w:rPr>
              <w:t xml:space="preserve">Programska funkcionalnost samostalnog unosa geometrijskih podataka u </w:t>
            </w:r>
            <w:proofErr w:type="spellStart"/>
            <w:r>
              <w:rPr>
                <w:sz w:val="22"/>
                <w:szCs w:val="22"/>
              </w:rPr>
              <w:t>webGIS</w:t>
            </w:r>
            <w:proofErr w:type="spellEnd"/>
            <w:r>
              <w:rPr>
                <w:sz w:val="22"/>
                <w:szCs w:val="22"/>
              </w:rPr>
              <w:t xml:space="preserve"> sustav dostupnih u formatima: </w:t>
            </w:r>
            <w:proofErr w:type="spellStart"/>
            <w:r>
              <w:rPr>
                <w:sz w:val="22"/>
                <w:szCs w:val="22"/>
              </w:rPr>
              <w:t>dxf</w:t>
            </w:r>
            <w:proofErr w:type="spellEnd"/>
            <w:r>
              <w:rPr>
                <w:sz w:val="22"/>
                <w:szCs w:val="22"/>
              </w:rPr>
              <w:t>, zip (</w:t>
            </w:r>
            <w:proofErr w:type="spellStart"/>
            <w:r>
              <w:rPr>
                <w:sz w:val="22"/>
                <w:szCs w:val="22"/>
              </w:rPr>
              <w:t>shp</w:t>
            </w:r>
            <w:proofErr w:type="spellEnd"/>
            <w:r>
              <w:rPr>
                <w:sz w:val="22"/>
                <w:szCs w:val="22"/>
              </w:rPr>
              <w:t xml:space="preserve">), </w:t>
            </w:r>
            <w:proofErr w:type="spellStart"/>
            <w:r>
              <w:rPr>
                <w:sz w:val="22"/>
                <w:szCs w:val="22"/>
              </w:rPr>
              <w:t>gpkg</w:t>
            </w:r>
            <w:proofErr w:type="spellEnd"/>
            <w:r>
              <w:rPr>
                <w:sz w:val="22"/>
                <w:szCs w:val="22"/>
              </w:rPr>
              <w:t xml:space="preserve">, </w:t>
            </w:r>
            <w:proofErr w:type="spellStart"/>
            <w:r>
              <w:rPr>
                <w:sz w:val="22"/>
                <w:szCs w:val="22"/>
              </w:rPr>
              <w:t>kml</w:t>
            </w:r>
            <w:proofErr w:type="spellEnd"/>
            <w:r>
              <w:rPr>
                <w:sz w:val="22"/>
                <w:szCs w:val="22"/>
              </w:rPr>
              <w:t xml:space="preserve">, </w:t>
            </w:r>
            <w:proofErr w:type="spellStart"/>
            <w:r>
              <w:rPr>
                <w:sz w:val="22"/>
                <w:szCs w:val="22"/>
              </w:rPr>
              <w:t>gml</w:t>
            </w:r>
            <w:proofErr w:type="spellEnd"/>
            <w:r>
              <w:rPr>
                <w:sz w:val="22"/>
                <w:szCs w:val="22"/>
              </w:rPr>
              <w:t xml:space="preserve">, uz mogućnost kreiranja mapa (grupa) za strukturiranje popisa slojeva te definiranje naziva slojeva. Funkcionalnost konverzije prostornih podataka koji se unose u službeni položajni referentni koordinatni sustav RH (HTRS96). </w:t>
            </w:r>
          </w:p>
        </w:tc>
      </w:tr>
      <w:tr w:rsidR="00D627D4" w14:paraId="1C703449" w14:textId="77777777" w:rsidTr="00D627D4">
        <w:tc>
          <w:tcPr>
            <w:tcW w:w="704" w:type="dxa"/>
          </w:tcPr>
          <w:p w14:paraId="21912360" w14:textId="054E6284" w:rsidR="00D627D4" w:rsidRDefault="006C2133" w:rsidP="00FA612E">
            <w:pPr>
              <w:widowControl w:val="0"/>
              <w:autoSpaceDE w:val="0"/>
              <w:autoSpaceDN w:val="0"/>
              <w:adjustRightInd w:val="0"/>
              <w:jc w:val="both"/>
              <w:rPr>
                <w:rFonts w:cstheme="minorHAnsi"/>
                <w:kern w:val="0"/>
              </w:rPr>
            </w:pPr>
            <w:r>
              <w:rPr>
                <w:rFonts w:cstheme="minorHAnsi"/>
                <w:kern w:val="0"/>
              </w:rPr>
              <w:t>24.</w:t>
            </w:r>
          </w:p>
        </w:tc>
        <w:tc>
          <w:tcPr>
            <w:tcW w:w="8358" w:type="dxa"/>
          </w:tcPr>
          <w:p w14:paraId="5806EAF2" w14:textId="555601F8" w:rsidR="00D627D4" w:rsidRPr="006C2133" w:rsidRDefault="006C2133" w:rsidP="006C2133">
            <w:pPr>
              <w:pStyle w:val="Default"/>
              <w:jc w:val="both"/>
            </w:pPr>
            <w:r>
              <w:rPr>
                <w:sz w:val="22"/>
                <w:szCs w:val="22"/>
              </w:rPr>
              <w:t xml:space="preserve">Programska funkcionalnost samostalnog unosa podataka putem WMS i WFS protokola u </w:t>
            </w:r>
            <w:proofErr w:type="spellStart"/>
            <w:r>
              <w:rPr>
                <w:sz w:val="22"/>
                <w:szCs w:val="22"/>
              </w:rPr>
              <w:t>webGIS</w:t>
            </w:r>
            <w:proofErr w:type="spellEnd"/>
            <w:r>
              <w:rPr>
                <w:sz w:val="22"/>
                <w:szCs w:val="22"/>
              </w:rPr>
              <w:t xml:space="preserve"> aplikacijski sustav. </w:t>
            </w:r>
          </w:p>
        </w:tc>
      </w:tr>
      <w:tr w:rsidR="00D627D4" w14:paraId="3CED79EE" w14:textId="77777777" w:rsidTr="00D627D4">
        <w:tc>
          <w:tcPr>
            <w:tcW w:w="704" w:type="dxa"/>
          </w:tcPr>
          <w:p w14:paraId="17929D5A" w14:textId="509CDC1C" w:rsidR="00D627D4" w:rsidRDefault="006C2133" w:rsidP="00FA612E">
            <w:pPr>
              <w:widowControl w:val="0"/>
              <w:autoSpaceDE w:val="0"/>
              <w:autoSpaceDN w:val="0"/>
              <w:adjustRightInd w:val="0"/>
              <w:jc w:val="both"/>
              <w:rPr>
                <w:rFonts w:cstheme="minorHAnsi"/>
                <w:kern w:val="0"/>
              </w:rPr>
            </w:pPr>
            <w:r>
              <w:rPr>
                <w:rFonts w:cstheme="minorHAnsi"/>
                <w:kern w:val="0"/>
              </w:rPr>
              <w:t>25.</w:t>
            </w:r>
          </w:p>
        </w:tc>
        <w:tc>
          <w:tcPr>
            <w:tcW w:w="8358" w:type="dxa"/>
          </w:tcPr>
          <w:p w14:paraId="6EAB4E73" w14:textId="2210F10D" w:rsidR="00D627D4" w:rsidRPr="006C2133" w:rsidRDefault="006C2133" w:rsidP="006C2133">
            <w:pPr>
              <w:pStyle w:val="Default"/>
              <w:jc w:val="both"/>
            </w:pPr>
            <w:r>
              <w:rPr>
                <w:sz w:val="22"/>
                <w:szCs w:val="22"/>
              </w:rPr>
              <w:t>Mogućnost prilagodbe pogleda na obuhvat pojedinog sloja podataka (na klik).</w:t>
            </w:r>
          </w:p>
        </w:tc>
      </w:tr>
      <w:tr w:rsidR="00D627D4" w14:paraId="709A7058" w14:textId="77777777" w:rsidTr="00D627D4">
        <w:tc>
          <w:tcPr>
            <w:tcW w:w="704" w:type="dxa"/>
          </w:tcPr>
          <w:p w14:paraId="7D6B6584" w14:textId="36416935" w:rsidR="00D627D4" w:rsidRDefault="006C2133" w:rsidP="00FA612E">
            <w:pPr>
              <w:widowControl w:val="0"/>
              <w:autoSpaceDE w:val="0"/>
              <w:autoSpaceDN w:val="0"/>
              <w:adjustRightInd w:val="0"/>
              <w:jc w:val="both"/>
              <w:rPr>
                <w:rFonts w:cstheme="minorHAnsi"/>
                <w:kern w:val="0"/>
              </w:rPr>
            </w:pPr>
            <w:r>
              <w:rPr>
                <w:rFonts w:cstheme="minorHAnsi"/>
                <w:kern w:val="0"/>
              </w:rPr>
              <w:t>26.</w:t>
            </w:r>
          </w:p>
        </w:tc>
        <w:tc>
          <w:tcPr>
            <w:tcW w:w="8358" w:type="dxa"/>
          </w:tcPr>
          <w:p w14:paraId="1C2272CA" w14:textId="2C50C781" w:rsidR="00D627D4" w:rsidRPr="006C2133" w:rsidRDefault="006C2133" w:rsidP="006C2133">
            <w:pPr>
              <w:pStyle w:val="Default"/>
              <w:jc w:val="both"/>
            </w:pPr>
            <w:r>
              <w:rPr>
                <w:sz w:val="22"/>
                <w:szCs w:val="22"/>
              </w:rPr>
              <w:t>Mogućnost označavanja (</w:t>
            </w:r>
            <w:proofErr w:type="spellStart"/>
            <w:r>
              <w:rPr>
                <w:sz w:val="22"/>
                <w:szCs w:val="22"/>
              </w:rPr>
              <w:t>predefiniranja</w:t>
            </w:r>
            <w:proofErr w:type="spellEnd"/>
            <w:r>
              <w:rPr>
                <w:sz w:val="22"/>
                <w:szCs w:val="22"/>
              </w:rPr>
              <w:t xml:space="preserve">) učestalih pretraga podataka (favorita) za daljnji brži pristup traženoj funkcionalnosti pretrage. </w:t>
            </w:r>
          </w:p>
        </w:tc>
      </w:tr>
      <w:tr w:rsidR="00D627D4" w14:paraId="436F2E36" w14:textId="77777777" w:rsidTr="00D627D4">
        <w:tc>
          <w:tcPr>
            <w:tcW w:w="704" w:type="dxa"/>
          </w:tcPr>
          <w:p w14:paraId="6FD4CC50" w14:textId="3DA0ACAC" w:rsidR="00D627D4" w:rsidRDefault="006C2133" w:rsidP="00FA612E">
            <w:pPr>
              <w:widowControl w:val="0"/>
              <w:autoSpaceDE w:val="0"/>
              <w:autoSpaceDN w:val="0"/>
              <w:adjustRightInd w:val="0"/>
              <w:jc w:val="both"/>
              <w:rPr>
                <w:rFonts w:cstheme="minorHAnsi"/>
                <w:kern w:val="0"/>
              </w:rPr>
            </w:pPr>
            <w:r>
              <w:rPr>
                <w:rFonts w:cstheme="minorHAnsi"/>
                <w:kern w:val="0"/>
              </w:rPr>
              <w:t>27.</w:t>
            </w:r>
          </w:p>
        </w:tc>
        <w:tc>
          <w:tcPr>
            <w:tcW w:w="8358" w:type="dxa"/>
          </w:tcPr>
          <w:p w14:paraId="51AF0C14" w14:textId="16ED1722" w:rsidR="00D627D4" w:rsidRPr="006C2133" w:rsidRDefault="006C2133" w:rsidP="006C2133">
            <w:pPr>
              <w:pStyle w:val="Default"/>
              <w:jc w:val="both"/>
            </w:pPr>
            <w:r>
              <w:rPr>
                <w:sz w:val="22"/>
                <w:szCs w:val="22"/>
              </w:rPr>
              <w:t>Mogućnost uključivanja tamne teme prikaza sučelja.</w:t>
            </w:r>
          </w:p>
        </w:tc>
      </w:tr>
      <w:tr w:rsidR="00D627D4" w14:paraId="62AA8A79" w14:textId="77777777" w:rsidTr="00D627D4">
        <w:tc>
          <w:tcPr>
            <w:tcW w:w="704" w:type="dxa"/>
          </w:tcPr>
          <w:p w14:paraId="1B4CAA62" w14:textId="037A1580" w:rsidR="00D627D4" w:rsidRDefault="006C2133" w:rsidP="00FA612E">
            <w:pPr>
              <w:widowControl w:val="0"/>
              <w:autoSpaceDE w:val="0"/>
              <w:autoSpaceDN w:val="0"/>
              <w:adjustRightInd w:val="0"/>
              <w:jc w:val="both"/>
              <w:rPr>
                <w:rFonts w:cstheme="minorHAnsi"/>
                <w:kern w:val="0"/>
              </w:rPr>
            </w:pPr>
            <w:r>
              <w:rPr>
                <w:rFonts w:cstheme="minorHAnsi"/>
                <w:kern w:val="0"/>
              </w:rPr>
              <w:t>28.</w:t>
            </w:r>
          </w:p>
        </w:tc>
        <w:tc>
          <w:tcPr>
            <w:tcW w:w="8358" w:type="dxa"/>
          </w:tcPr>
          <w:p w14:paraId="67312021" w14:textId="6AD4EF41" w:rsidR="00D627D4" w:rsidRPr="006C2133" w:rsidRDefault="006C2133" w:rsidP="006C2133">
            <w:pPr>
              <w:pStyle w:val="Default"/>
              <w:jc w:val="both"/>
            </w:pPr>
            <w:r>
              <w:rPr>
                <w:sz w:val="22"/>
                <w:szCs w:val="22"/>
              </w:rPr>
              <w:t xml:space="preserve">Mogućnost uključivanja uvećanih prikaza oznaka na kartografskoj podlozi. </w:t>
            </w:r>
          </w:p>
        </w:tc>
      </w:tr>
      <w:tr w:rsidR="00D627D4" w14:paraId="7C6719AB" w14:textId="77777777" w:rsidTr="00D627D4">
        <w:tc>
          <w:tcPr>
            <w:tcW w:w="704" w:type="dxa"/>
          </w:tcPr>
          <w:p w14:paraId="438F20CB" w14:textId="4BC6DF31" w:rsidR="00D627D4" w:rsidRDefault="006C2133" w:rsidP="00FA612E">
            <w:pPr>
              <w:widowControl w:val="0"/>
              <w:autoSpaceDE w:val="0"/>
              <w:autoSpaceDN w:val="0"/>
              <w:adjustRightInd w:val="0"/>
              <w:jc w:val="both"/>
              <w:rPr>
                <w:rFonts w:cstheme="minorHAnsi"/>
                <w:kern w:val="0"/>
              </w:rPr>
            </w:pPr>
            <w:r>
              <w:rPr>
                <w:rFonts w:cstheme="minorHAnsi"/>
                <w:kern w:val="0"/>
              </w:rPr>
              <w:t>29.</w:t>
            </w:r>
          </w:p>
        </w:tc>
        <w:tc>
          <w:tcPr>
            <w:tcW w:w="8358" w:type="dxa"/>
          </w:tcPr>
          <w:p w14:paraId="64E9E79B" w14:textId="34A9533E" w:rsidR="00D627D4" w:rsidRPr="006C2133" w:rsidRDefault="006C2133" w:rsidP="006C2133">
            <w:pPr>
              <w:pStyle w:val="Default"/>
              <w:jc w:val="both"/>
            </w:pPr>
            <w:r>
              <w:rPr>
                <w:sz w:val="22"/>
                <w:szCs w:val="22"/>
              </w:rPr>
              <w:t xml:space="preserve">Programska funkcionalnost samostalnog kreiranja i uređivanja prostornih zabilješki u zasebnom sloju i to kao točkastih, linijskih ili poligonskih objekata na kartografskom prikazu uz opciju odabira kategorije pojedine prostorne zabilješke. Kategorije prostornih zabilješki Naručitelj treba moći sam dodavati. Treba biti omogućena samostalna izmjena boja prikaza prostornih zabilješki na kartografskoj podlozi, te prilaganje neograničenog broja dokumentacije uz pojedinu zabilješku. Također, potrebno je omogućiti funkcionalnost zabilježbe/dodavanja pojedinih korisnika programskog sustava na pojedinu prostornu zabilješku uz obveznu mail notifikaciju od sustava prema korisniku za sve prostorne zabilješke na koje je dodan. </w:t>
            </w:r>
          </w:p>
        </w:tc>
      </w:tr>
      <w:tr w:rsidR="00D627D4" w14:paraId="5F5ECF1F" w14:textId="77777777" w:rsidTr="00D627D4">
        <w:tc>
          <w:tcPr>
            <w:tcW w:w="704" w:type="dxa"/>
          </w:tcPr>
          <w:p w14:paraId="1A50B8B3" w14:textId="26D083AF" w:rsidR="00D627D4" w:rsidRDefault="006C2133" w:rsidP="00FA612E">
            <w:pPr>
              <w:widowControl w:val="0"/>
              <w:autoSpaceDE w:val="0"/>
              <w:autoSpaceDN w:val="0"/>
              <w:adjustRightInd w:val="0"/>
              <w:jc w:val="both"/>
              <w:rPr>
                <w:rFonts w:cstheme="minorHAnsi"/>
                <w:kern w:val="0"/>
              </w:rPr>
            </w:pPr>
            <w:r>
              <w:rPr>
                <w:rFonts w:cstheme="minorHAnsi"/>
                <w:kern w:val="0"/>
              </w:rPr>
              <w:t>30.</w:t>
            </w:r>
          </w:p>
        </w:tc>
        <w:tc>
          <w:tcPr>
            <w:tcW w:w="8358" w:type="dxa"/>
          </w:tcPr>
          <w:p w14:paraId="25CA5D02" w14:textId="1EE8D5AA" w:rsidR="00D627D4" w:rsidRPr="006C2133" w:rsidRDefault="006C2133" w:rsidP="006C2133">
            <w:pPr>
              <w:pStyle w:val="Default"/>
              <w:jc w:val="both"/>
            </w:pPr>
            <w:r>
              <w:rPr>
                <w:sz w:val="22"/>
                <w:szCs w:val="22"/>
              </w:rPr>
              <w:t xml:space="preserve">Funkcionalna mobilna aplikacija za </w:t>
            </w:r>
            <w:r w:rsidR="00831DEA">
              <w:rPr>
                <w:sz w:val="22"/>
                <w:szCs w:val="22"/>
              </w:rPr>
              <w:t xml:space="preserve">upravljanje intervencijama na infrastrukturi i </w:t>
            </w:r>
            <w:r>
              <w:rPr>
                <w:sz w:val="22"/>
                <w:szCs w:val="22"/>
              </w:rPr>
              <w:t xml:space="preserve">terenski unos prostornih zabilješki uz dostupne funkcionalnosti automatskog lociranja (GPS), fotografiranja situacije, odabira kategorije, unosa naslova zabilješke i opisa zabilješke te dodavanja sudionika (drugih korisnika sustava) kao pratitelja predmetne zabilješke uz automatsku mail notifikaciju prema pratiteljima zabilješke. </w:t>
            </w:r>
          </w:p>
        </w:tc>
      </w:tr>
      <w:tr w:rsidR="002A3C16" w14:paraId="1696C742" w14:textId="77777777" w:rsidTr="00D627D4">
        <w:tc>
          <w:tcPr>
            <w:tcW w:w="704" w:type="dxa"/>
          </w:tcPr>
          <w:p w14:paraId="4F868E9D" w14:textId="6DCB7FE5" w:rsidR="002A3C16" w:rsidRDefault="002A3C16" w:rsidP="00FA612E">
            <w:pPr>
              <w:widowControl w:val="0"/>
              <w:autoSpaceDE w:val="0"/>
              <w:autoSpaceDN w:val="0"/>
              <w:adjustRightInd w:val="0"/>
              <w:jc w:val="both"/>
              <w:rPr>
                <w:rFonts w:cstheme="minorHAnsi"/>
                <w:kern w:val="0"/>
              </w:rPr>
            </w:pPr>
            <w:r>
              <w:rPr>
                <w:rFonts w:cstheme="minorHAnsi"/>
                <w:kern w:val="0"/>
              </w:rPr>
              <w:t>3</w:t>
            </w:r>
            <w:r w:rsidR="001076EC">
              <w:rPr>
                <w:rFonts w:cstheme="minorHAnsi"/>
                <w:kern w:val="0"/>
              </w:rPr>
              <w:t>1</w:t>
            </w:r>
            <w:r>
              <w:rPr>
                <w:rFonts w:cstheme="minorHAnsi"/>
                <w:kern w:val="0"/>
              </w:rPr>
              <w:t>.</w:t>
            </w:r>
          </w:p>
        </w:tc>
        <w:tc>
          <w:tcPr>
            <w:tcW w:w="8358" w:type="dxa"/>
          </w:tcPr>
          <w:p w14:paraId="7819F346" w14:textId="44AA213E" w:rsidR="002A3C16" w:rsidRDefault="002A3C16" w:rsidP="00FA612E">
            <w:pPr>
              <w:widowControl w:val="0"/>
              <w:autoSpaceDE w:val="0"/>
              <w:autoSpaceDN w:val="0"/>
              <w:adjustRightInd w:val="0"/>
              <w:jc w:val="both"/>
              <w:rPr>
                <w:rFonts w:cstheme="minorHAnsi"/>
                <w:kern w:val="0"/>
              </w:rPr>
            </w:pPr>
            <w:r>
              <w:rPr>
                <w:rFonts w:cstheme="minorHAnsi"/>
                <w:kern w:val="0"/>
              </w:rPr>
              <w:t>Statisti</w:t>
            </w:r>
            <w:r w:rsidR="00E72E74">
              <w:rPr>
                <w:rFonts w:cstheme="minorHAnsi"/>
                <w:kern w:val="0"/>
              </w:rPr>
              <w:t>čko izvješće koje omogućuje uvid u podatke temeljem odabranog vremenskog perioda. Izvješće treba pružiti podatke o broj pristupa (login) sustavu, broju različitih  korisnika koji su pristupili sustavu te broj promjena koje su napravljene u sustavu.</w:t>
            </w:r>
          </w:p>
        </w:tc>
      </w:tr>
    </w:tbl>
    <w:p w14:paraId="129B74D3" w14:textId="77777777" w:rsidR="008E4EED" w:rsidRDefault="008E4EED" w:rsidP="0031588A">
      <w:pPr>
        <w:widowControl w:val="0"/>
        <w:autoSpaceDE w:val="0"/>
        <w:autoSpaceDN w:val="0"/>
        <w:adjustRightInd w:val="0"/>
        <w:spacing w:after="0" w:line="240" w:lineRule="auto"/>
        <w:jc w:val="center"/>
        <w:rPr>
          <w:rFonts w:cstheme="minorHAnsi"/>
          <w:b/>
          <w:bCs/>
          <w:color w:val="0070C0"/>
          <w:kern w:val="0"/>
          <w:u w:val="single"/>
        </w:rPr>
      </w:pPr>
    </w:p>
    <w:p w14:paraId="3301A245" w14:textId="77777777" w:rsidR="001076EC" w:rsidRDefault="001076EC" w:rsidP="0031588A">
      <w:pPr>
        <w:widowControl w:val="0"/>
        <w:autoSpaceDE w:val="0"/>
        <w:autoSpaceDN w:val="0"/>
        <w:adjustRightInd w:val="0"/>
        <w:spacing w:after="0" w:line="240" w:lineRule="auto"/>
        <w:jc w:val="center"/>
        <w:rPr>
          <w:rFonts w:cstheme="minorHAnsi"/>
          <w:b/>
          <w:bCs/>
          <w:color w:val="0070C0"/>
          <w:kern w:val="0"/>
          <w:u w:val="single"/>
        </w:rPr>
      </w:pPr>
    </w:p>
    <w:p w14:paraId="7ECA040D" w14:textId="77777777" w:rsidR="001076EC" w:rsidRDefault="001076EC" w:rsidP="0031588A">
      <w:pPr>
        <w:widowControl w:val="0"/>
        <w:autoSpaceDE w:val="0"/>
        <w:autoSpaceDN w:val="0"/>
        <w:adjustRightInd w:val="0"/>
        <w:spacing w:after="0" w:line="240" w:lineRule="auto"/>
        <w:jc w:val="center"/>
        <w:rPr>
          <w:rFonts w:cstheme="minorHAnsi"/>
          <w:b/>
          <w:bCs/>
          <w:color w:val="0070C0"/>
          <w:kern w:val="0"/>
          <w:u w:val="single"/>
        </w:rPr>
      </w:pPr>
    </w:p>
    <w:p w14:paraId="52EADCFD" w14:textId="77777777" w:rsidR="001076EC" w:rsidRDefault="001076EC" w:rsidP="0031588A">
      <w:pPr>
        <w:widowControl w:val="0"/>
        <w:autoSpaceDE w:val="0"/>
        <w:autoSpaceDN w:val="0"/>
        <w:adjustRightInd w:val="0"/>
        <w:spacing w:after="0" w:line="240" w:lineRule="auto"/>
        <w:jc w:val="center"/>
        <w:rPr>
          <w:rFonts w:cstheme="minorHAnsi"/>
          <w:b/>
          <w:bCs/>
          <w:color w:val="0070C0"/>
          <w:kern w:val="0"/>
          <w:u w:val="single"/>
        </w:rPr>
      </w:pPr>
    </w:p>
    <w:p w14:paraId="28004EB1" w14:textId="77777777" w:rsidR="001076EC" w:rsidRDefault="001076EC" w:rsidP="0031588A">
      <w:pPr>
        <w:widowControl w:val="0"/>
        <w:autoSpaceDE w:val="0"/>
        <w:autoSpaceDN w:val="0"/>
        <w:adjustRightInd w:val="0"/>
        <w:spacing w:after="0" w:line="240" w:lineRule="auto"/>
        <w:jc w:val="center"/>
        <w:rPr>
          <w:rFonts w:cstheme="minorHAnsi"/>
          <w:b/>
          <w:bCs/>
          <w:color w:val="0070C0"/>
          <w:kern w:val="0"/>
          <w:u w:val="single"/>
        </w:rPr>
      </w:pPr>
    </w:p>
    <w:p w14:paraId="21C453A9" w14:textId="77777777" w:rsidR="001076EC" w:rsidRDefault="001076EC" w:rsidP="0031588A">
      <w:pPr>
        <w:widowControl w:val="0"/>
        <w:autoSpaceDE w:val="0"/>
        <w:autoSpaceDN w:val="0"/>
        <w:adjustRightInd w:val="0"/>
        <w:spacing w:after="0" w:line="240" w:lineRule="auto"/>
        <w:jc w:val="center"/>
        <w:rPr>
          <w:rFonts w:cstheme="minorHAnsi"/>
          <w:b/>
          <w:bCs/>
          <w:color w:val="0070C0"/>
          <w:kern w:val="0"/>
          <w:u w:val="single"/>
        </w:rPr>
      </w:pPr>
    </w:p>
    <w:p w14:paraId="021D09D9" w14:textId="77777777" w:rsidR="001076EC" w:rsidRDefault="001076EC" w:rsidP="0031588A">
      <w:pPr>
        <w:widowControl w:val="0"/>
        <w:autoSpaceDE w:val="0"/>
        <w:autoSpaceDN w:val="0"/>
        <w:adjustRightInd w:val="0"/>
        <w:spacing w:after="0" w:line="240" w:lineRule="auto"/>
        <w:jc w:val="center"/>
        <w:rPr>
          <w:rFonts w:cstheme="minorHAnsi"/>
          <w:b/>
          <w:bCs/>
          <w:color w:val="0070C0"/>
          <w:kern w:val="0"/>
          <w:u w:val="single"/>
        </w:rPr>
      </w:pPr>
    </w:p>
    <w:p w14:paraId="7DD18DB1" w14:textId="77777777" w:rsidR="001076EC" w:rsidRDefault="001076EC" w:rsidP="0031588A">
      <w:pPr>
        <w:widowControl w:val="0"/>
        <w:autoSpaceDE w:val="0"/>
        <w:autoSpaceDN w:val="0"/>
        <w:adjustRightInd w:val="0"/>
        <w:spacing w:after="0" w:line="240" w:lineRule="auto"/>
        <w:jc w:val="center"/>
        <w:rPr>
          <w:rFonts w:cstheme="minorHAnsi"/>
          <w:b/>
          <w:bCs/>
          <w:color w:val="0070C0"/>
          <w:kern w:val="0"/>
          <w:u w:val="single"/>
        </w:rPr>
      </w:pPr>
    </w:p>
    <w:p w14:paraId="08A7421D" w14:textId="77777777" w:rsidR="001076EC" w:rsidRDefault="001076EC" w:rsidP="0031588A">
      <w:pPr>
        <w:widowControl w:val="0"/>
        <w:autoSpaceDE w:val="0"/>
        <w:autoSpaceDN w:val="0"/>
        <w:adjustRightInd w:val="0"/>
        <w:spacing w:after="0" w:line="240" w:lineRule="auto"/>
        <w:jc w:val="center"/>
        <w:rPr>
          <w:rFonts w:cstheme="minorHAnsi"/>
          <w:b/>
          <w:bCs/>
          <w:color w:val="0070C0"/>
          <w:kern w:val="0"/>
          <w:u w:val="single"/>
        </w:rPr>
      </w:pPr>
    </w:p>
    <w:p w14:paraId="7CBD36A3" w14:textId="77777777" w:rsidR="001076EC" w:rsidRDefault="001076EC" w:rsidP="0031588A">
      <w:pPr>
        <w:widowControl w:val="0"/>
        <w:autoSpaceDE w:val="0"/>
        <w:autoSpaceDN w:val="0"/>
        <w:adjustRightInd w:val="0"/>
        <w:spacing w:after="0" w:line="240" w:lineRule="auto"/>
        <w:jc w:val="center"/>
        <w:rPr>
          <w:rFonts w:cstheme="minorHAnsi"/>
          <w:b/>
          <w:bCs/>
          <w:color w:val="0070C0"/>
          <w:kern w:val="0"/>
          <w:u w:val="single"/>
        </w:rPr>
      </w:pPr>
    </w:p>
    <w:p w14:paraId="72874BA6" w14:textId="77777777" w:rsidR="001076EC" w:rsidRDefault="001076EC" w:rsidP="0031588A">
      <w:pPr>
        <w:widowControl w:val="0"/>
        <w:autoSpaceDE w:val="0"/>
        <w:autoSpaceDN w:val="0"/>
        <w:adjustRightInd w:val="0"/>
        <w:spacing w:after="0" w:line="240" w:lineRule="auto"/>
        <w:jc w:val="center"/>
        <w:rPr>
          <w:rFonts w:cstheme="minorHAnsi"/>
          <w:b/>
          <w:bCs/>
          <w:color w:val="0070C0"/>
          <w:kern w:val="0"/>
          <w:u w:val="single"/>
        </w:rPr>
      </w:pPr>
    </w:p>
    <w:p w14:paraId="5840638E" w14:textId="77777777" w:rsidR="001076EC" w:rsidRDefault="001076EC" w:rsidP="0031588A">
      <w:pPr>
        <w:widowControl w:val="0"/>
        <w:autoSpaceDE w:val="0"/>
        <w:autoSpaceDN w:val="0"/>
        <w:adjustRightInd w:val="0"/>
        <w:spacing w:after="0" w:line="240" w:lineRule="auto"/>
        <w:jc w:val="center"/>
        <w:rPr>
          <w:rFonts w:cstheme="minorHAnsi"/>
          <w:b/>
          <w:bCs/>
          <w:color w:val="0070C0"/>
          <w:kern w:val="0"/>
          <w:u w:val="single"/>
        </w:rPr>
      </w:pPr>
    </w:p>
    <w:p w14:paraId="3BED92A7" w14:textId="77777777" w:rsidR="001076EC" w:rsidRDefault="001076EC" w:rsidP="0031588A">
      <w:pPr>
        <w:widowControl w:val="0"/>
        <w:autoSpaceDE w:val="0"/>
        <w:autoSpaceDN w:val="0"/>
        <w:adjustRightInd w:val="0"/>
        <w:spacing w:after="0" w:line="240" w:lineRule="auto"/>
        <w:jc w:val="center"/>
        <w:rPr>
          <w:rFonts w:cstheme="minorHAnsi"/>
          <w:b/>
          <w:bCs/>
          <w:color w:val="0070C0"/>
          <w:kern w:val="0"/>
          <w:u w:val="single"/>
        </w:rPr>
      </w:pPr>
    </w:p>
    <w:p w14:paraId="7709F3AE" w14:textId="77777777" w:rsidR="001076EC" w:rsidRDefault="001076EC" w:rsidP="0031588A">
      <w:pPr>
        <w:widowControl w:val="0"/>
        <w:autoSpaceDE w:val="0"/>
        <w:autoSpaceDN w:val="0"/>
        <w:adjustRightInd w:val="0"/>
        <w:spacing w:after="0" w:line="240" w:lineRule="auto"/>
        <w:jc w:val="center"/>
        <w:rPr>
          <w:rFonts w:cstheme="minorHAnsi"/>
          <w:b/>
          <w:bCs/>
          <w:color w:val="0070C0"/>
          <w:kern w:val="0"/>
          <w:u w:val="single"/>
        </w:rPr>
      </w:pPr>
    </w:p>
    <w:p w14:paraId="3CBAD991" w14:textId="292B39F7" w:rsidR="00E90E4D" w:rsidRPr="004F6AEF" w:rsidRDefault="00E90E4D" w:rsidP="00A84642">
      <w:pPr>
        <w:jc w:val="both"/>
      </w:pPr>
    </w:p>
    <w:sectPr w:rsidR="00E90E4D" w:rsidRPr="004F6AE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B3661" w14:textId="77777777" w:rsidR="00174411" w:rsidRDefault="00174411" w:rsidP="00492259">
      <w:pPr>
        <w:spacing w:after="0" w:line="240" w:lineRule="auto"/>
      </w:pPr>
      <w:r>
        <w:separator/>
      </w:r>
    </w:p>
  </w:endnote>
  <w:endnote w:type="continuationSeparator" w:id="0">
    <w:p w14:paraId="2AB18E45" w14:textId="77777777" w:rsidR="00174411" w:rsidRDefault="00174411" w:rsidP="00492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148891"/>
      <w:docPartObj>
        <w:docPartGallery w:val="Page Numbers (Bottom of Page)"/>
        <w:docPartUnique/>
      </w:docPartObj>
    </w:sdtPr>
    <w:sdtEndPr/>
    <w:sdtContent>
      <w:p w14:paraId="6969DF40" w14:textId="15A6AB51" w:rsidR="00C51DDE" w:rsidRDefault="00C51DDE">
        <w:pPr>
          <w:pStyle w:val="Podnoje"/>
          <w:jc w:val="center"/>
        </w:pPr>
        <w:r>
          <w:fldChar w:fldCharType="begin"/>
        </w:r>
        <w:r>
          <w:instrText>PAGE   \* MERGEFORMAT</w:instrText>
        </w:r>
        <w:r>
          <w:fldChar w:fldCharType="separate"/>
        </w:r>
        <w:r>
          <w:t>2</w:t>
        </w:r>
        <w:r>
          <w:fldChar w:fldCharType="end"/>
        </w:r>
        <w:r w:rsidR="004F6AEF">
          <w:t>/1</w:t>
        </w:r>
        <w:r w:rsidR="00A84642">
          <w:t>0</w:t>
        </w:r>
      </w:p>
    </w:sdtContent>
  </w:sdt>
  <w:p w14:paraId="180C4AE5" w14:textId="77777777" w:rsidR="00835B50" w:rsidRDefault="00835B5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8F8D7" w14:textId="77777777" w:rsidR="00174411" w:rsidRDefault="00174411" w:rsidP="00492259">
      <w:pPr>
        <w:spacing w:after="0" w:line="240" w:lineRule="auto"/>
      </w:pPr>
      <w:r>
        <w:separator/>
      </w:r>
    </w:p>
  </w:footnote>
  <w:footnote w:type="continuationSeparator" w:id="0">
    <w:p w14:paraId="35FDFDA2" w14:textId="77777777" w:rsidR="00174411" w:rsidRDefault="00174411" w:rsidP="004922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CB36C5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460981"/>
    <w:multiLevelType w:val="hybridMultilevel"/>
    <w:tmpl w:val="91528D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09B2AF7"/>
    <w:multiLevelType w:val="hybridMultilevel"/>
    <w:tmpl w:val="0B949D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4FD6815"/>
    <w:multiLevelType w:val="hybridMultilevel"/>
    <w:tmpl w:val="88B656A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E9747FD"/>
    <w:multiLevelType w:val="hybridMultilevel"/>
    <w:tmpl w:val="9BC67BAA"/>
    <w:lvl w:ilvl="0" w:tplc="041A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205759E1"/>
    <w:multiLevelType w:val="hybridMultilevel"/>
    <w:tmpl w:val="9BB2A0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08829E9"/>
    <w:multiLevelType w:val="hybridMultilevel"/>
    <w:tmpl w:val="F4248F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0BC014C"/>
    <w:multiLevelType w:val="hybridMultilevel"/>
    <w:tmpl w:val="BB868E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219645B"/>
    <w:multiLevelType w:val="hybridMultilevel"/>
    <w:tmpl w:val="D1A68C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3552897"/>
    <w:multiLevelType w:val="hybridMultilevel"/>
    <w:tmpl w:val="F38E1B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3570220"/>
    <w:multiLevelType w:val="hybridMultilevel"/>
    <w:tmpl w:val="572A3A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35D6745"/>
    <w:multiLevelType w:val="hybridMultilevel"/>
    <w:tmpl w:val="C9E29AF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5B96CF3"/>
    <w:multiLevelType w:val="hybridMultilevel"/>
    <w:tmpl w:val="DC02B53C"/>
    <w:lvl w:ilvl="0" w:tplc="FA542564">
      <w:start w:val="1"/>
      <w:numFmt w:val="bullet"/>
      <w:lvlText w:val="ᵒ"/>
      <w:lvlJc w:val="left"/>
      <w:pPr>
        <w:ind w:left="1440" w:hanging="360"/>
      </w:pPr>
      <w:rPr>
        <w:rFonts w:ascii="Courier New" w:hAnsi="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15:restartNumberingAfterBreak="0">
    <w:nsid w:val="2A664585"/>
    <w:multiLevelType w:val="hybridMultilevel"/>
    <w:tmpl w:val="92AEA0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B3E3464"/>
    <w:multiLevelType w:val="hybridMultilevel"/>
    <w:tmpl w:val="7B82C514"/>
    <w:lvl w:ilvl="0" w:tplc="FA542564">
      <w:start w:val="1"/>
      <w:numFmt w:val="bullet"/>
      <w:lvlText w:val="ᵒ"/>
      <w:lvlJc w:val="left"/>
      <w:pPr>
        <w:ind w:left="1440" w:hanging="360"/>
      </w:pPr>
      <w:rPr>
        <w:rFonts w:ascii="Courier New" w:hAnsi="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15:restartNumberingAfterBreak="0">
    <w:nsid w:val="2F697F62"/>
    <w:multiLevelType w:val="hybridMultilevel"/>
    <w:tmpl w:val="5EBA6A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07D58FF"/>
    <w:multiLevelType w:val="hybridMultilevel"/>
    <w:tmpl w:val="DEBA474A"/>
    <w:lvl w:ilvl="0" w:tplc="041A0001">
      <w:start w:val="1"/>
      <w:numFmt w:val="bullet"/>
      <w:lvlText w:val=""/>
      <w:lvlJc w:val="left"/>
      <w:pPr>
        <w:ind w:left="1069" w:hanging="360"/>
      </w:pPr>
      <w:rPr>
        <w:rFonts w:ascii="Symbol" w:hAnsi="Symbol" w:hint="default"/>
      </w:rPr>
    </w:lvl>
    <w:lvl w:ilvl="1" w:tplc="041A0003">
      <w:start w:val="1"/>
      <w:numFmt w:val="bullet"/>
      <w:lvlText w:val="o"/>
      <w:lvlJc w:val="left"/>
      <w:pPr>
        <w:ind w:left="1789" w:hanging="360"/>
      </w:pPr>
      <w:rPr>
        <w:rFonts w:ascii="Courier New" w:hAnsi="Courier New" w:cs="Courier New" w:hint="default"/>
      </w:rPr>
    </w:lvl>
    <w:lvl w:ilvl="2" w:tplc="041A0005">
      <w:start w:val="1"/>
      <w:numFmt w:val="bullet"/>
      <w:lvlText w:val=""/>
      <w:lvlJc w:val="left"/>
      <w:pPr>
        <w:ind w:left="2509" w:hanging="360"/>
      </w:pPr>
      <w:rPr>
        <w:rFonts w:ascii="Wingdings" w:hAnsi="Wingdings" w:hint="default"/>
      </w:rPr>
    </w:lvl>
    <w:lvl w:ilvl="3" w:tplc="041A0001">
      <w:start w:val="1"/>
      <w:numFmt w:val="bullet"/>
      <w:lvlText w:val=""/>
      <w:lvlJc w:val="left"/>
      <w:pPr>
        <w:ind w:left="3229" w:hanging="360"/>
      </w:pPr>
      <w:rPr>
        <w:rFonts w:ascii="Symbol" w:hAnsi="Symbol" w:hint="default"/>
      </w:rPr>
    </w:lvl>
    <w:lvl w:ilvl="4" w:tplc="041A0003">
      <w:start w:val="1"/>
      <w:numFmt w:val="bullet"/>
      <w:lvlText w:val="o"/>
      <w:lvlJc w:val="left"/>
      <w:pPr>
        <w:ind w:left="3949" w:hanging="360"/>
      </w:pPr>
      <w:rPr>
        <w:rFonts w:ascii="Courier New" w:hAnsi="Courier New" w:cs="Courier New" w:hint="default"/>
      </w:rPr>
    </w:lvl>
    <w:lvl w:ilvl="5" w:tplc="041A0005">
      <w:start w:val="1"/>
      <w:numFmt w:val="bullet"/>
      <w:lvlText w:val=""/>
      <w:lvlJc w:val="left"/>
      <w:pPr>
        <w:ind w:left="4669" w:hanging="360"/>
      </w:pPr>
      <w:rPr>
        <w:rFonts w:ascii="Wingdings" w:hAnsi="Wingdings" w:hint="default"/>
      </w:rPr>
    </w:lvl>
    <w:lvl w:ilvl="6" w:tplc="041A0001">
      <w:start w:val="1"/>
      <w:numFmt w:val="bullet"/>
      <w:lvlText w:val=""/>
      <w:lvlJc w:val="left"/>
      <w:pPr>
        <w:ind w:left="5389" w:hanging="360"/>
      </w:pPr>
      <w:rPr>
        <w:rFonts w:ascii="Symbol" w:hAnsi="Symbol" w:hint="default"/>
      </w:rPr>
    </w:lvl>
    <w:lvl w:ilvl="7" w:tplc="041A0003">
      <w:start w:val="1"/>
      <w:numFmt w:val="bullet"/>
      <w:lvlText w:val="o"/>
      <w:lvlJc w:val="left"/>
      <w:pPr>
        <w:ind w:left="6109" w:hanging="360"/>
      </w:pPr>
      <w:rPr>
        <w:rFonts w:ascii="Courier New" w:hAnsi="Courier New" w:cs="Courier New" w:hint="default"/>
      </w:rPr>
    </w:lvl>
    <w:lvl w:ilvl="8" w:tplc="041A0005">
      <w:start w:val="1"/>
      <w:numFmt w:val="bullet"/>
      <w:lvlText w:val=""/>
      <w:lvlJc w:val="left"/>
      <w:pPr>
        <w:ind w:left="6829" w:hanging="360"/>
      </w:pPr>
      <w:rPr>
        <w:rFonts w:ascii="Wingdings" w:hAnsi="Wingdings" w:hint="default"/>
      </w:rPr>
    </w:lvl>
  </w:abstractNum>
  <w:abstractNum w:abstractNumId="17" w15:restartNumberingAfterBreak="0">
    <w:nsid w:val="374A63A8"/>
    <w:multiLevelType w:val="hybridMultilevel"/>
    <w:tmpl w:val="2B64E220"/>
    <w:lvl w:ilvl="0" w:tplc="FA542564">
      <w:start w:val="1"/>
      <w:numFmt w:val="bullet"/>
      <w:lvlText w:val="ᵒ"/>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7A573BE"/>
    <w:multiLevelType w:val="hybridMultilevel"/>
    <w:tmpl w:val="0A1E80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7CF3A16"/>
    <w:multiLevelType w:val="hybridMultilevel"/>
    <w:tmpl w:val="3DE2824C"/>
    <w:lvl w:ilvl="0" w:tplc="FA542564">
      <w:start w:val="1"/>
      <w:numFmt w:val="bullet"/>
      <w:lvlText w:val="ᵒ"/>
      <w:lvlJc w:val="left"/>
      <w:pPr>
        <w:ind w:left="2130" w:hanging="360"/>
      </w:pPr>
      <w:rPr>
        <w:rFonts w:ascii="Courier New" w:hAnsi="Courier New"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20" w15:restartNumberingAfterBreak="0">
    <w:nsid w:val="37FF7F2C"/>
    <w:multiLevelType w:val="hybridMultilevel"/>
    <w:tmpl w:val="74CAD78E"/>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2738" w:hanging="360"/>
      </w:pPr>
      <w:rPr>
        <w:rFonts w:ascii="Courier New" w:hAnsi="Courier New" w:cs="Courier New" w:hint="default"/>
      </w:rPr>
    </w:lvl>
    <w:lvl w:ilvl="2" w:tplc="041A0005" w:tentative="1">
      <w:start w:val="1"/>
      <w:numFmt w:val="bullet"/>
      <w:lvlText w:val=""/>
      <w:lvlJc w:val="left"/>
      <w:pPr>
        <w:ind w:left="3458" w:hanging="360"/>
      </w:pPr>
      <w:rPr>
        <w:rFonts w:ascii="Wingdings" w:hAnsi="Wingdings" w:hint="default"/>
      </w:rPr>
    </w:lvl>
    <w:lvl w:ilvl="3" w:tplc="041A0001" w:tentative="1">
      <w:start w:val="1"/>
      <w:numFmt w:val="bullet"/>
      <w:lvlText w:val=""/>
      <w:lvlJc w:val="left"/>
      <w:pPr>
        <w:ind w:left="4178" w:hanging="360"/>
      </w:pPr>
      <w:rPr>
        <w:rFonts w:ascii="Symbol" w:hAnsi="Symbol" w:hint="default"/>
      </w:rPr>
    </w:lvl>
    <w:lvl w:ilvl="4" w:tplc="041A0003" w:tentative="1">
      <w:start w:val="1"/>
      <w:numFmt w:val="bullet"/>
      <w:lvlText w:val="o"/>
      <w:lvlJc w:val="left"/>
      <w:pPr>
        <w:ind w:left="4898" w:hanging="360"/>
      </w:pPr>
      <w:rPr>
        <w:rFonts w:ascii="Courier New" w:hAnsi="Courier New" w:cs="Courier New" w:hint="default"/>
      </w:rPr>
    </w:lvl>
    <w:lvl w:ilvl="5" w:tplc="041A0005" w:tentative="1">
      <w:start w:val="1"/>
      <w:numFmt w:val="bullet"/>
      <w:lvlText w:val=""/>
      <w:lvlJc w:val="left"/>
      <w:pPr>
        <w:ind w:left="5618" w:hanging="360"/>
      </w:pPr>
      <w:rPr>
        <w:rFonts w:ascii="Wingdings" w:hAnsi="Wingdings" w:hint="default"/>
      </w:rPr>
    </w:lvl>
    <w:lvl w:ilvl="6" w:tplc="041A0001" w:tentative="1">
      <w:start w:val="1"/>
      <w:numFmt w:val="bullet"/>
      <w:lvlText w:val=""/>
      <w:lvlJc w:val="left"/>
      <w:pPr>
        <w:ind w:left="6338" w:hanging="360"/>
      </w:pPr>
      <w:rPr>
        <w:rFonts w:ascii="Symbol" w:hAnsi="Symbol" w:hint="default"/>
      </w:rPr>
    </w:lvl>
    <w:lvl w:ilvl="7" w:tplc="041A0003" w:tentative="1">
      <w:start w:val="1"/>
      <w:numFmt w:val="bullet"/>
      <w:lvlText w:val="o"/>
      <w:lvlJc w:val="left"/>
      <w:pPr>
        <w:ind w:left="7058" w:hanging="360"/>
      </w:pPr>
      <w:rPr>
        <w:rFonts w:ascii="Courier New" w:hAnsi="Courier New" w:cs="Courier New" w:hint="default"/>
      </w:rPr>
    </w:lvl>
    <w:lvl w:ilvl="8" w:tplc="041A0005" w:tentative="1">
      <w:start w:val="1"/>
      <w:numFmt w:val="bullet"/>
      <w:lvlText w:val=""/>
      <w:lvlJc w:val="left"/>
      <w:pPr>
        <w:ind w:left="7778" w:hanging="360"/>
      </w:pPr>
      <w:rPr>
        <w:rFonts w:ascii="Wingdings" w:hAnsi="Wingdings" w:hint="default"/>
      </w:rPr>
    </w:lvl>
  </w:abstractNum>
  <w:abstractNum w:abstractNumId="21" w15:restartNumberingAfterBreak="0">
    <w:nsid w:val="389436E3"/>
    <w:multiLevelType w:val="hybridMultilevel"/>
    <w:tmpl w:val="E690AA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9541448"/>
    <w:multiLevelType w:val="hybridMultilevel"/>
    <w:tmpl w:val="696CC5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CDF7CFA"/>
    <w:multiLevelType w:val="hybridMultilevel"/>
    <w:tmpl w:val="95EE354E"/>
    <w:lvl w:ilvl="0" w:tplc="0409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4" w15:restartNumberingAfterBreak="0">
    <w:nsid w:val="3D84436F"/>
    <w:multiLevelType w:val="hybridMultilevel"/>
    <w:tmpl w:val="E4C85B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EE47FB6"/>
    <w:multiLevelType w:val="hybridMultilevel"/>
    <w:tmpl w:val="B9A09DFC"/>
    <w:lvl w:ilvl="0" w:tplc="7D0487F2">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2947A64"/>
    <w:multiLevelType w:val="hybridMultilevel"/>
    <w:tmpl w:val="23DCFC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2974ACF"/>
    <w:multiLevelType w:val="hybridMultilevel"/>
    <w:tmpl w:val="7C4E3E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5CD1EB8"/>
    <w:multiLevelType w:val="hybridMultilevel"/>
    <w:tmpl w:val="82B4B18E"/>
    <w:lvl w:ilvl="0" w:tplc="FFFFFFFF">
      <w:start w:val="1"/>
      <w:numFmt w:val="decimal"/>
      <w:lvlText w:val="%1."/>
      <w:lvlJc w:val="left"/>
      <w:pPr>
        <w:ind w:left="720" w:hanging="360"/>
      </w:pPr>
      <w:rPr>
        <w:b/>
        <w:bCs/>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718360F"/>
    <w:multiLevelType w:val="hybridMultilevel"/>
    <w:tmpl w:val="42DC50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AB11B9C"/>
    <w:multiLevelType w:val="hybridMultilevel"/>
    <w:tmpl w:val="83306516"/>
    <w:lvl w:ilvl="0" w:tplc="7C449D2A">
      <w:start w:val="1"/>
      <w:numFmt w:val="decimal"/>
      <w:lvlText w:val="%1."/>
      <w:lvlJc w:val="left"/>
      <w:pPr>
        <w:ind w:left="720" w:hanging="360"/>
      </w:pPr>
      <w:rPr>
        <w:b/>
        <w:bCs/>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0187220"/>
    <w:multiLevelType w:val="hybridMultilevel"/>
    <w:tmpl w:val="2C9A9E8C"/>
    <w:lvl w:ilvl="0" w:tplc="041A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09074F3"/>
    <w:multiLevelType w:val="hybridMultilevel"/>
    <w:tmpl w:val="BB089F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2A70C09"/>
    <w:multiLevelType w:val="hybridMultilevel"/>
    <w:tmpl w:val="1A467562"/>
    <w:lvl w:ilvl="0" w:tplc="041A0013">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4C8531E"/>
    <w:multiLevelType w:val="hybridMultilevel"/>
    <w:tmpl w:val="BE1CC73C"/>
    <w:lvl w:ilvl="0" w:tplc="FA542564">
      <w:start w:val="1"/>
      <w:numFmt w:val="bullet"/>
      <w:lvlText w:val="ᵒ"/>
      <w:lvlJc w:val="left"/>
      <w:pPr>
        <w:ind w:left="1440" w:hanging="360"/>
      </w:pPr>
      <w:rPr>
        <w:rFonts w:ascii="Courier New" w:hAnsi="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5" w15:restartNumberingAfterBreak="0">
    <w:nsid w:val="589B7F0A"/>
    <w:multiLevelType w:val="hybridMultilevel"/>
    <w:tmpl w:val="83306516"/>
    <w:lvl w:ilvl="0" w:tplc="FFFFFFFF">
      <w:start w:val="1"/>
      <w:numFmt w:val="decimal"/>
      <w:lvlText w:val="%1."/>
      <w:lvlJc w:val="left"/>
      <w:pPr>
        <w:ind w:left="720" w:hanging="360"/>
      </w:pPr>
      <w:rPr>
        <w:b/>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AE66033"/>
    <w:multiLevelType w:val="hybridMultilevel"/>
    <w:tmpl w:val="89CCD2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5D031270"/>
    <w:multiLevelType w:val="hybridMultilevel"/>
    <w:tmpl w:val="6B4479E8"/>
    <w:lvl w:ilvl="0" w:tplc="041A0019">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5FF03FE5"/>
    <w:multiLevelType w:val="hybridMultilevel"/>
    <w:tmpl w:val="D098FF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16F3655"/>
    <w:multiLevelType w:val="hybridMultilevel"/>
    <w:tmpl w:val="F2207CA0"/>
    <w:lvl w:ilvl="0" w:tplc="041A0013">
      <w:start w:val="1"/>
      <w:numFmt w:val="upperRoman"/>
      <w:lvlText w:val="%1."/>
      <w:lvlJc w:val="right"/>
      <w:pPr>
        <w:ind w:left="3196" w:hanging="360"/>
      </w:pPr>
      <w:rPr>
        <w:rFonts w:hint="default"/>
        <w:b/>
        <w:color w:val="0070C0"/>
      </w:rPr>
    </w:lvl>
    <w:lvl w:ilvl="1" w:tplc="041A0019" w:tentative="1">
      <w:start w:val="1"/>
      <w:numFmt w:val="lowerLetter"/>
      <w:lvlText w:val="%2."/>
      <w:lvlJc w:val="left"/>
      <w:pPr>
        <w:ind w:left="3916" w:hanging="360"/>
      </w:pPr>
    </w:lvl>
    <w:lvl w:ilvl="2" w:tplc="041A001B" w:tentative="1">
      <w:start w:val="1"/>
      <w:numFmt w:val="lowerRoman"/>
      <w:lvlText w:val="%3."/>
      <w:lvlJc w:val="right"/>
      <w:pPr>
        <w:ind w:left="4636" w:hanging="180"/>
      </w:pPr>
    </w:lvl>
    <w:lvl w:ilvl="3" w:tplc="041A000F" w:tentative="1">
      <w:start w:val="1"/>
      <w:numFmt w:val="decimal"/>
      <w:lvlText w:val="%4."/>
      <w:lvlJc w:val="left"/>
      <w:pPr>
        <w:ind w:left="5356" w:hanging="360"/>
      </w:pPr>
    </w:lvl>
    <w:lvl w:ilvl="4" w:tplc="041A0019" w:tentative="1">
      <w:start w:val="1"/>
      <w:numFmt w:val="lowerLetter"/>
      <w:lvlText w:val="%5."/>
      <w:lvlJc w:val="left"/>
      <w:pPr>
        <w:ind w:left="6076" w:hanging="360"/>
      </w:pPr>
    </w:lvl>
    <w:lvl w:ilvl="5" w:tplc="041A001B" w:tentative="1">
      <w:start w:val="1"/>
      <w:numFmt w:val="lowerRoman"/>
      <w:lvlText w:val="%6."/>
      <w:lvlJc w:val="right"/>
      <w:pPr>
        <w:ind w:left="6796" w:hanging="180"/>
      </w:pPr>
    </w:lvl>
    <w:lvl w:ilvl="6" w:tplc="041A000F" w:tentative="1">
      <w:start w:val="1"/>
      <w:numFmt w:val="decimal"/>
      <w:lvlText w:val="%7."/>
      <w:lvlJc w:val="left"/>
      <w:pPr>
        <w:ind w:left="7516" w:hanging="360"/>
      </w:pPr>
    </w:lvl>
    <w:lvl w:ilvl="7" w:tplc="041A0019" w:tentative="1">
      <w:start w:val="1"/>
      <w:numFmt w:val="lowerLetter"/>
      <w:lvlText w:val="%8."/>
      <w:lvlJc w:val="left"/>
      <w:pPr>
        <w:ind w:left="8236" w:hanging="360"/>
      </w:pPr>
    </w:lvl>
    <w:lvl w:ilvl="8" w:tplc="041A001B" w:tentative="1">
      <w:start w:val="1"/>
      <w:numFmt w:val="lowerRoman"/>
      <w:lvlText w:val="%9."/>
      <w:lvlJc w:val="right"/>
      <w:pPr>
        <w:ind w:left="8956" w:hanging="180"/>
      </w:pPr>
    </w:lvl>
  </w:abstractNum>
  <w:abstractNum w:abstractNumId="40" w15:restartNumberingAfterBreak="0">
    <w:nsid w:val="687E685F"/>
    <w:multiLevelType w:val="hybridMultilevel"/>
    <w:tmpl w:val="6B32C5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6CB40EB6"/>
    <w:multiLevelType w:val="hybridMultilevel"/>
    <w:tmpl w:val="429A74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E0C1106"/>
    <w:multiLevelType w:val="hybridMultilevel"/>
    <w:tmpl w:val="7DCA0D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6F205F67"/>
    <w:multiLevelType w:val="hybridMultilevel"/>
    <w:tmpl w:val="8F9AAC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4B10855"/>
    <w:multiLevelType w:val="hybridMultilevel"/>
    <w:tmpl w:val="8C5AC3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A3813F2"/>
    <w:multiLevelType w:val="hybridMultilevel"/>
    <w:tmpl w:val="AD32D736"/>
    <w:lvl w:ilvl="0" w:tplc="B76E86EE">
      <w:start w:val="1"/>
      <w:numFmt w:val="decimal"/>
      <w:lvlText w:val="%1."/>
      <w:lvlJc w:val="left"/>
      <w:pPr>
        <w:ind w:left="360" w:hanging="360"/>
      </w:pPr>
      <w:rPr>
        <w:b/>
        <w:bCs/>
        <w:color w:val="auto"/>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AE91E1B"/>
    <w:multiLevelType w:val="hybridMultilevel"/>
    <w:tmpl w:val="5E14B270"/>
    <w:lvl w:ilvl="0" w:tplc="FFFFFFFF">
      <w:start w:val="1"/>
      <w:numFmt w:val="decimal"/>
      <w:lvlText w:val="%1."/>
      <w:lvlJc w:val="left"/>
      <w:pPr>
        <w:ind w:left="1080" w:hanging="360"/>
      </w:pPr>
      <w:rPr>
        <w:b/>
        <w:bCs/>
        <w:sz w:val="22"/>
        <w:szCs w:val="22"/>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7" w15:restartNumberingAfterBreak="0">
    <w:nsid w:val="7B1E73F9"/>
    <w:multiLevelType w:val="hybridMultilevel"/>
    <w:tmpl w:val="6988041C"/>
    <w:lvl w:ilvl="0" w:tplc="1EC4C36A">
      <w:start w:val="1"/>
      <w:numFmt w:val="decimal"/>
      <w:lvlText w:val="%1."/>
      <w:lvlJc w:val="left"/>
      <w:pPr>
        <w:ind w:left="720" w:hanging="360"/>
      </w:pPr>
      <w:rPr>
        <w:rFonts w:hint="default"/>
        <w:b/>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7B471F35"/>
    <w:multiLevelType w:val="hybridMultilevel"/>
    <w:tmpl w:val="1F4E59F0"/>
    <w:lvl w:ilvl="0" w:tplc="041A0001">
      <w:start w:val="1"/>
      <w:numFmt w:val="bullet"/>
      <w:lvlText w:val=""/>
      <w:lvlJc w:val="left"/>
      <w:pPr>
        <w:ind w:left="720" w:hanging="360"/>
      </w:pPr>
      <w:rPr>
        <w:rFonts w:ascii="Symbol" w:hAnsi="Symbol"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7BD15BD3"/>
    <w:multiLevelType w:val="hybridMultilevel"/>
    <w:tmpl w:val="D3AAD1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6953089">
    <w:abstractNumId w:val="30"/>
  </w:num>
  <w:num w:numId="2" w16cid:durableId="2057779261">
    <w:abstractNumId w:val="35"/>
  </w:num>
  <w:num w:numId="3" w16cid:durableId="623385357">
    <w:abstractNumId w:val="46"/>
  </w:num>
  <w:num w:numId="4" w16cid:durableId="227961057">
    <w:abstractNumId w:val="28"/>
  </w:num>
  <w:num w:numId="5" w16cid:durableId="1264805744">
    <w:abstractNumId w:val="45"/>
  </w:num>
  <w:num w:numId="6" w16cid:durableId="227230576">
    <w:abstractNumId w:val="11"/>
  </w:num>
  <w:num w:numId="7" w16cid:durableId="1758944860">
    <w:abstractNumId w:val="18"/>
  </w:num>
  <w:num w:numId="8" w16cid:durableId="688605005">
    <w:abstractNumId w:val="49"/>
  </w:num>
  <w:num w:numId="9" w16cid:durableId="174391753">
    <w:abstractNumId w:val="13"/>
  </w:num>
  <w:num w:numId="10" w16cid:durableId="1284655883">
    <w:abstractNumId w:val="12"/>
  </w:num>
  <w:num w:numId="11" w16cid:durableId="1957591023">
    <w:abstractNumId w:val="34"/>
  </w:num>
  <w:num w:numId="12" w16cid:durableId="1084499744">
    <w:abstractNumId w:val="24"/>
  </w:num>
  <w:num w:numId="13" w16cid:durableId="423915948">
    <w:abstractNumId w:val="8"/>
  </w:num>
  <w:num w:numId="14" w16cid:durableId="1821998354">
    <w:abstractNumId w:val="41"/>
  </w:num>
  <w:num w:numId="15" w16cid:durableId="449787527">
    <w:abstractNumId w:val="9"/>
  </w:num>
  <w:num w:numId="16" w16cid:durableId="1720664861">
    <w:abstractNumId w:val="38"/>
  </w:num>
  <w:num w:numId="17" w16cid:durableId="1109006951">
    <w:abstractNumId w:val="7"/>
  </w:num>
  <w:num w:numId="18" w16cid:durableId="1099527700">
    <w:abstractNumId w:val="14"/>
  </w:num>
  <w:num w:numId="19" w16cid:durableId="1422675428">
    <w:abstractNumId w:val="44"/>
  </w:num>
  <w:num w:numId="20" w16cid:durableId="2100439390">
    <w:abstractNumId w:val="20"/>
  </w:num>
  <w:num w:numId="21" w16cid:durableId="364798042">
    <w:abstractNumId w:val="6"/>
  </w:num>
  <w:num w:numId="22" w16cid:durableId="826016178">
    <w:abstractNumId w:val="37"/>
  </w:num>
  <w:num w:numId="23" w16cid:durableId="843125651">
    <w:abstractNumId w:val="15"/>
  </w:num>
  <w:num w:numId="24" w16cid:durableId="831214045">
    <w:abstractNumId w:val="3"/>
  </w:num>
  <w:num w:numId="25" w16cid:durableId="1597859435">
    <w:abstractNumId w:val="43"/>
  </w:num>
  <w:num w:numId="26" w16cid:durableId="870799920">
    <w:abstractNumId w:val="17"/>
  </w:num>
  <w:num w:numId="27" w16cid:durableId="258414403">
    <w:abstractNumId w:val="5"/>
  </w:num>
  <w:num w:numId="28" w16cid:durableId="1385132503">
    <w:abstractNumId w:val="1"/>
  </w:num>
  <w:num w:numId="29" w16cid:durableId="1363893785">
    <w:abstractNumId w:val="26"/>
  </w:num>
  <w:num w:numId="30" w16cid:durableId="850142378">
    <w:abstractNumId w:val="21"/>
  </w:num>
  <w:num w:numId="31" w16cid:durableId="642737710">
    <w:abstractNumId w:val="29"/>
  </w:num>
  <w:num w:numId="32" w16cid:durableId="534584478">
    <w:abstractNumId w:val="10"/>
  </w:num>
  <w:num w:numId="33" w16cid:durableId="2095777882">
    <w:abstractNumId w:val="2"/>
  </w:num>
  <w:num w:numId="34" w16cid:durableId="513888357">
    <w:abstractNumId w:val="42"/>
  </w:num>
  <w:num w:numId="35" w16cid:durableId="1422752910">
    <w:abstractNumId w:val="22"/>
  </w:num>
  <w:num w:numId="36" w16cid:durableId="1523127723">
    <w:abstractNumId w:val="36"/>
  </w:num>
  <w:num w:numId="37" w16cid:durableId="1649627818">
    <w:abstractNumId w:val="40"/>
  </w:num>
  <w:num w:numId="38" w16cid:durableId="1739591188">
    <w:abstractNumId w:val="32"/>
  </w:num>
  <w:num w:numId="39" w16cid:durableId="1480264624">
    <w:abstractNumId w:val="47"/>
  </w:num>
  <w:num w:numId="40" w16cid:durableId="997077139">
    <w:abstractNumId w:val="39"/>
  </w:num>
  <w:num w:numId="41" w16cid:durableId="1976059426">
    <w:abstractNumId w:val="25"/>
  </w:num>
  <w:num w:numId="42" w16cid:durableId="1549224868">
    <w:abstractNumId w:val="33"/>
  </w:num>
  <w:num w:numId="43" w16cid:durableId="343551519">
    <w:abstractNumId w:val="31"/>
  </w:num>
  <w:num w:numId="44" w16cid:durableId="90128339">
    <w:abstractNumId w:val="4"/>
  </w:num>
  <w:num w:numId="45" w16cid:durableId="1386566834">
    <w:abstractNumId w:val="16"/>
  </w:num>
  <w:num w:numId="46" w16cid:durableId="1589075330">
    <w:abstractNumId w:val="23"/>
  </w:num>
  <w:num w:numId="47" w16cid:durableId="1606695337">
    <w:abstractNumId w:val="27"/>
  </w:num>
  <w:num w:numId="48" w16cid:durableId="1011489227">
    <w:abstractNumId w:val="19"/>
  </w:num>
  <w:num w:numId="49" w16cid:durableId="1501697655">
    <w:abstractNumId w:val="48"/>
  </w:num>
  <w:num w:numId="50" w16cid:durableId="479031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BEF"/>
    <w:rsid w:val="00000167"/>
    <w:rsid w:val="00002291"/>
    <w:rsid w:val="00030CAF"/>
    <w:rsid w:val="000333B7"/>
    <w:rsid w:val="000369BF"/>
    <w:rsid w:val="0005463F"/>
    <w:rsid w:val="0005507B"/>
    <w:rsid w:val="00063F0F"/>
    <w:rsid w:val="000700EE"/>
    <w:rsid w:val="000921E8"/>
    <w:rsid w:val="00092FFB"/>
    <w:rsid w:val="000B6C2C"/>
    <w:rsid w:val="000B71EC"/>
    <w:rsid w:val="000C2C34"/>
    <w:rsid w:val="000F77EE"/>
    <w:rsid w:val="0010652F"/>
    <w:rsid w:val="00106EAE"/>
    <w:rsid w:val="001076EC"/>
    <w:rsid w:val="00113E0C"/>
    <w:rsid w:val="001638D5"/>
    <w:rsid w:val="00174411"/>
    <w:rsid w:val="001B21B3"/>
    <w:rsid w:val="001B334C"/>
    <w:rsid w:val="001B4877"/>
    <w:rsid w:val="001C424D"/>
    <w:rsid w:val="001C4D88"/>
    <w:rsid w:val="001D1FA1"/>
    <w:rsid w:val="00220C99"/>
    <w:rsid w:val="00235D6C"/>
    <w:rsid w:val="00240F9F"/>
    <w:rsid w:val="0024312D"/>
    <w:rsid w:val="00245625"/>
    <w:rsid w:val="00254656"/>
    <w:rsid w:val="0026328E"/>
    <w:rsid w:val="0026421F"/>
    <w:rsid w:val="00292043"/>
    <w:rsid w:val="002A3C16"/>
    <w:rsid w:val="002A7263"/>
    <w:rsid w:val="002A745F"/>
    <w:rsid w:val="002C2D14"/>
    <w:rsid w:val="002C3119"/>
    <w:rsid w:val="002D083B"/>
    <w:rsid w:val="002E1227"/>
    <w:rsid w:val="002F4B87"/>
    <w:rsid w:val="003023ED"/>
    <w:rsid w:val="0031588A"/>
    <w:rsid w:val="003204A2"/>
    <w:rsid w:val="00320A22"/>
    <w:rsid w:val="0033141B"/>
    <w:rsid w:val="00362157"/>
    <w:rsid w:val="003A7CFD"/>
    <w:rsid w:val="003C38B4"/>
    <w:rsid w:val="003E7794"/>
    <w:rsid w:val="003F0182"/>
    <w:rsid w:val="003F76B5"/>
    <w:rsid w:val="0041380E"/>
    <w:rsid w:val="00413E3D"/>
    <w:rsid w:val="00417095"/>
    <w:rsid w:val="00432547"/>
    <w:rsid w:val="00432BE7"/>
    <w:rsid w:val="00447C4C"/>
    <w:rsid w:val="00460C7B"/>
    <w:rsid w:val="00462D24"/>
    <w:rsid w:val="00492259"/>
    <w:rsid w:val="004B5F06"/>
    <w:rsid w:val="004C15A4"/>
    <w:rsid w:val="004C7E95"/>
    <w:rsid w:val="004D30B1"/>
    <w:rsid w:val="004F6AEF"/>
    <w:rsid w:val="00506E23"/>
    <w:rsid w:val="00524C51"/>
    <w:rsid w:val="00532192"/>
    <w:rsid w:val="0055209D"/>
    <w:rsid w:val="00553D02"/>
    <w:rsid w:val="00565F4F"/>
    <w:rsid w:val="00572BEF"/>
    <w:rsid w:val="0058219A"/>
    <w:rsid w:val="00593134"/>
    <w:rsid w:val="005C226A"/>
    <w:rsid w:val="005F5DC8"/>
    <w:rsid w:val="0060534F"/>
    <w:rsid w:val="00615548"/>
    <w:rsid w:val="00632045"/>
    <w:rsid w:val="0063741A"/>
    <w:rsid w:val="0066201C"/>
    <w:rsid w:val="006620E7"/>
    <w:rsid w:val="00675A4F"/>
    <w:rsid w:val="006961C9"/>
    <w:rsid w:val="00697D85"/>
    <w:rsid w:val="006A64BE"/>
    <w:rsid w:val="006C2133"/>
    <w:rsid w:val="006D3B56"/>
    <w:rsid w:val="006D5345"/>
    <w:rsid w:val="006F6B95"/>
    <w:rsid w:val="0070734B"/>
    <w:rsid w:val="00707CF2"/>
    <w:rsid w:val="007142F7"/>
    <w:rsid w:val="00721974"/>
    <w:rsid w:val="00722102"/>
    <w:rsid w:val="00732362"/>
    <w:rsid w:val="00766E6F"/>
    <w:rsid w:val="007A317C"/>
    <w:rsid w:val="007B1358"/>
    <w:rsid w:val="007C02A3"/>
    <w:rsid w:val="007C215D"/>
    <w:rsid w:val="007D3009"/>
    <w:rsid w:val="007E69A2"/>
    <w:rsid w:val="007E7F26"/>
    <w:rsid w:val="00805A77"/>
    <w:rsid w:val="00831C86"/>
    <w:rsid w:val="00831DEA"/>
    <w:rsid w:val="00835B50"/>
    <w:rsid w:val="008403DA"/>
    <w:rsid w:val="00841649"/>
    <w:rsid w:val="00841B34"/>
    <w:rsid w:val="0084671C"/>
    <w:rsid w:val="00856EDB"/>
    <w:rsid w:val="0087662E"/>
    <w:rsid w:val="00887688"/>
    <w:rsid w:val="00892D23"/>
    <w:rsid w:val="00896E25"/>
    <w:rsid w:val="008B2A6E"/>
    <w:rsid w:val="008E4EED"/>
    <w:rsid w:val="0093387B"/>
    <w:rsid w:val="009554D7"/>
    <w:rsid w:val="00960313"/>
    <w:rsid w:val="0098156A"/>
    <w:rsid w:val="00994269"/>
    <w:rsid w:val="00994D11"/>
    <w:rsid w:val="009961A1"/>
    <w:rsid w:val="009B4762"/>
    <w:rsid w:val="009B47D1"/>
    <w:rsid w:val="00A029CD"/>
    <w:rsid w:val="00A06A70"/>
    <w:rsid w:val="00A16FA8"/>
    <w:rsid w:val="00A30CAA"/>
    <w:rsid w:val="00A31B8F"/>
    <w:rsid w:val="00A34C7D"/>
    <w:rsid w:val="00A719D6"/>
    <w:rsid w:val="00A761D3"/>
    <w:rsid w:val="00A84642"/>
    <w:rsid w:val="00A93455"/>
    <w:rsid w:val="00A93882"/>
    <w:rsid w:val="00AA246E"/>
    <w:rsid w:val="00AB0692"/>
    <w:rsid w:val="00AB2B01"/>
    <w:rsid w:val="00AC048B"/>
    <w:rsid w:val="00AC4988"/>
    <w:rsid w:val="00AD1F5E"/>
    <w:rsid w:val="00AD748F"/>
    <w:rsid w:val="00AE2AAF"/>
    <w:rsid w:val="00AE73D9"/>
    <w:rsid w:val="00B17AAD"/>
    <w:rsid w:val="00B239E6"/>
    <w:rsid w:val="00B273E8"/>
    <w:rsid w:val="00B30462"/>
    <w:rsid w:val="00B33C81"/>
    <w:rsid w:val="00B3729C"/>
    <w:rsid w:val="00B51A7B"/>
    <w:rsid w:val="00B647FF"/>
    <w:rsid w:val="00B84227"/>
    <w:rsid w:val="00B92D84"/>
    <w:rsid w:val="00BB46A2"/>
    <w:rsid w:val="00BF1AC2"/>
    <w:rsid w:val="00BF4643"/>
    <w:rsid w:val="00C105C1"/>
    <w:rsid w:val="00C12677"/>
    <w:rsid w:val="00C146D1"/>
    <w:rsid w:val="00C32EEB"/>
    <w:rsid w:val="00C34AD7"/>
    <w:rsid w:val="00C434EE"/>
    <w:rsid w:val="00C449B2"/>
    <w:rsid w:val="00C46203"/>
    <w:rsid w:val="00C470D9"/>
    <w:rsid w:val="00C51DDE"/>
    <w:rsid w:val="00C536B3"/>
    <w:rsid w:val="00C6299F"/>
    <w:rsid w:val="00C921C8"/>
    <w:rsid w:val="00C96360"/>
    <w:rsid w:val="00CB23D0"/>
    <w:rsid w:val="00CC10A1"/>
    <w:rsid w:val="00CC5F6B"/>
    <w:rsid w:val="00CD2F2B"/>
    <w:rsid w:val="00CD73FD"/>
    <w:rsid w:val="00CE2940"/>
    <w:rsid w:val="00CE75AE"/>
    <w:rsid w:val="00CF1219"/>
    <w:rsid w:val="00D371F6"/>
    <w:rsid w:val="00D37776"/>
    <w:rsid w:val="00D43EE1"/>
    <w:rsid w:val="00D627D4"/>
    <w:rsid w:val="00D66155"/>
    <w:rsid w:val="00D67111"/>
    <w:rsid w:val="00DB29D8"/>
    <w:rsid w:val="00DB76EA"/>
    <w:rsid w:val="00DC029B"/>
    <w:rsid w:val="00DC264B"/>
    <w:rsid w:val="00DC4734"/>
    <w:rsid w:val="00DD493D"/>
    <w:rsid w:val="00DE4FD0"/>
    <w:rsid w:val="00DF5FC6"/>
    <w:rsid w:val="00E03A4E"/>
    <w:rsid w:val="00E2552F"/>
    <w:rsid w:val="00E27A94"/>
    <w:rsid w:val="00E42CF1"/>
    <w:rsid w:val="00E45A4C"/>
    <w:rsid w:val="00E6739C"/>
    <w:rsid w:val="00E72E74"/>
    <w:rsid w:val="00E866D8"/>
    <w:rsid w:val="00E873A0"/>
    <w:rsid w:val="00E90E4D"/>
    <w:rsid w:val="00EA2290"/>
    <w:rsid w:val="00EC0D81"/>
    <w:rsid w:val="00ED544F"/>
    <w:rsid w:val="00EF4F23"/>
    <w:rsid w:val="00F164F0"/>
    <w:rsid w:val="00F238A2"/>
    <w:rsid w:val="00F308CE"/>
    <w:rsid w:val="00F30DE6"/>
    <w:rsid w:val="00F45471"/>
    <w:rsid w:val="00F56A41"/>
    <w:rsid w:val="00F60BFB"/>
    <w:rsid w:val="00F676F1"/>
    <w:rsid w:val="00F7576B"/>
    <w:rsid w:val="00F7765E"/>
    <w:rsid w:val="00F803EA"/>
    <w:rsid w:val="00F82483"/>
    <w:rsid w:val="00F9110A"/>
    <w:rsid w:val="00F96E8F"/>
    <w:rsid w:val="00FA2F8D"/>
    <w:rsid w:val="00FA51CC"/>
    <w:rsid w:val="00FA612E"/>
    <w:rsid w:val="00FB0C38"/>
    <w:rsid w:val="00FC04FC"/>
    <w:rsid w:val="00FC5F06"/>
    <w:rsid w:val="00FD21BB"/>
    <w:rsid w:val="00FE4112"/>
    <w:rsid w:val="00FF0CD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9334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aliases w:val="Heading 12,heading 1,naslov 1,Naslov 12,Graf,Paragraph,List Paragraph Red,lp1,Normal bullet"/>
    <w:basedOn w:val="Normal"/>
    <w:link w:val="OdlomakpopisaChar"/>
    <w:uiPriority w:val="34"/>
    <w:qFormat/>
    <w:rsid w:val="00572BEF"/>
    <w:pPr>
      <w:ind w:left="720"/>
      <w:contextualSpacing/>
    </w:pPr>
  </w:style>
  <w:style w:type="paragraph" w:styleId="Zaglavlje">
    <w:name w:val="header"/>
    <w:basedOn w:val="Normal"/>
    <w:link w:val="ZaglavljeChar"/>
    <w:uiPriority w:val="99"/>
    <w:unhideWhenUsed/>
    <w:rsid w:val="0049225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92259"/>
  </w:style>
  <w:style w:type="paragraph" w:styleId="Podnoje">
    <w:name w:val="footer"/>
    <w:basedOn w:val="Normal"/>
    <w:link w:val="PodnojeChar"/>
    <w:uiPriority w:val="99"/>
    <w:unhideWhenUsed/>
    <w:rsid w:val="0049225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92259"/>
  </w:style>
  <w:style w:type="table" w:styleId="Reetkatablice">
    <w:name w:val="Table Grid"/>
    <w:basedOn w:val="Obinatablica"/>
    <w:uiPriority w:val="39"/>
    <w:rsid w:val="00D62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61D3"/>
    <w:pPr>
      <w:autoSpaceDE w:val="0"/>
      <w:autoSpaceDN w:val="0"/>
      <w:adjustRightInd w:val="0"/>
      <w:spacing w:after="0" w:line="240" w:lineRule="auto"/>
    </w:pPr>
    <w:rPr>
      <w:rFonts w:ascii="Calibri" w:hAnsi="Calibri" w:cs="Calibri"/>
      <w:color w:val="000000"/>
      <w:kern w:val="0"/>
      <w:sz w:val="24"/>
      <w:szCs w:val="24"/>
    </w:rPr>
  </w:style>
  <w:style w:type="character" w:customStyle="1" w:styleId="OdlomakpopisaChar">
    <w:name w:val="Odlomak popisa Char"/>
    <w:aliases w:val="Heading 12 Char,heading 1 Char,naslov 1 Char,Naslov 12 Char,Graf Char,Paragraph Char,List Paragraph Red Char,lp1 Char,Normal bullet Char"/>
    <w:basedOn w:val="Zadanifontodlomka"/>
    <w:link w:val="Odlomakpopisa"/>
    <w:uiPriority w:val="34"/>
    <w:rsid w:val="00F30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4704</Words>
  <Characters>26815</Characters>
  <Application>Microsoft Office Word</Application>
  <DocSecurity>0</DocSecurity>
  <Lines>223</Lines>
  <Paragraphs>62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2024-03-12T07:36:00Z</dcterms:created>
  <dcterms:modified xsi:type="dcterms:W3CDTF">2024-03-12T07:36:00Z</dcterms:modified>
</cp:coreProperties>
</file>