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953A27" w14:textId="77777777" w:rsidR="00086F59" w:rsidRPr="00086F59" w:rsidRDefault="00086F59" w:rsidP="00086F59">
      <w:pPr>
        <w:spacing w:after="0" w:line="240" w:lineRule="auto"/>
        <w:rPr>
          <w:rFonts w:eastAsia="Times New Roman"/>
          <w:kern w:val="28"/>
          <w:lang w:val="en-AU" w:eastAsia="hr-HR"/>
        </w:rPr>
      </w:pPr>
    </w:p>
    <w:p w14:paraId="72E4CB59" w14:textId="77777777" w:rsidR="00086F59" w:rsidRPr="00086F59" w:rsidRDefault="00086F59" w:rsidP="00086F59">
      <w:pPr>
        <w:spacing w:after="0" w:line="240" w:lineRule="auto"/>
        <w:rPr>
          <w:rFonts w:eastAsia="Times New Roman"/>
          <w:kern w:val="28"/>
          <w:lang w:val="en-AU" w:eastAsia="hr-HR"/>
        </w:rPr>
      </w:pPr>
      <w:r w:rsidRPr="00086F59">
        <w:rPr>
          <w:rFonts w:eastAsia="Times New Roman"/>
          <w:noProof/>
          <w:kern w:val="28"/>
          <w:lang w:eastAsia="hr-HR"/>
        </w:rPr>
        <w:drawing>
          <wp:anchor distT="0" distB="0" distL="114300" distR="114300" simplePos="0" relativeHeight="251660288" behindDoc="0" locked="0" layoutInCell="1" allowOverlap="1" wp14:anchorId="353AA5FE" wp14:editId="25FEC9BB">
            <wp:simplePos x="0" y="0"/>
            <wp:positionH relativeFrom="column">
              <wp:posOffset>1028700</wp:posOffset>
            </wp:positionH>
            <wp:positionV relativeFrom="paragraph">
              <wp:posOffset>0</wp:posOffset>
            </wp:positionV>
            <wp:extent cx="600075" cy="800100"/>
            <wp:effectExtent l="0" t="0" r="9525" b="0"/>
            <wp:wrapNone/>
            <wp:docPr id="2" name="Slika 2" descr="grb-r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rb-rh"/>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0075"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E5A05B9" w14:textId="77777777" w:rsidR="00086F59" w:rsidRPr="00086F59" w:rsidRDefault="00086F59" w:rsidP="00086F59">
      <w:pPr>
        <w:spacing w:after="0" w:line="240" w:lineRule="auto"/>
        <w:rPr>
          <w:rFonts w:eastAsia="Times New Roman"/>
          <w:lang w:eastAsia="hr-HR"/>
        </w:rPr>
      </w:pPr>
    </w:p>
    <w:p w14:paraId="6E9A75BA" w14:textId="77777777" w:rsidR="00086F59" w:rsidRPr="00086F59" w:rsidRDefault="00086F59" w:rsidP="00086F59">
      <w:pPr>
        <w:spacing w:after="0" w:line="240" w:lineRule="auto"/>
        <w:rPr>
          <w:rFonts w:eastAsia="Times New Roman"/>
          <w:lang w:eastAsia="hr-HR"/>
        </w:rPr>
      </w:pPr>
    </w:p>
    <w:p w14:paraId="36A35383" w14:textId="77777777" w:rsidR="00086F59" w:rsidRPr="00086F59" w:rsidRDefault="00086F59" w:rsidP="00086F59">
      <w:pPr>
        <w:spacing w:after="0" w:line="240" w:lineRule="auto"/>
        <w:rPr>
          <w:rFonts w:eastAsia="Times New Roman"/>
          <w:lang w:eastAsia="hr-HR"/>
        </w:rPr>
      </w:pPr>
    </w:p>
    <w:p w14:paraId="32C794A5" w14:textId="77777777" w:rsidR="00086F59" w:rsidRPr="00086F59" w:rsidRDefault="00086F59" w:rsidP="00086F59">
      <w:pPr>
        <w:spacing w:after="0" w:line="240" w:lineRule="auto"/>
        <w:rPr>
          <w:rFonts w:eastAsia="Times New Roman"/>
          <w:lang w:eastAsia="hr-HR"/>
        </w:rPr>
      </w:pPr>
      <w:r w:rsidRPr="00086F59">
        <w:rPr>
          <w:rFonts w:eastAsia="Times New Roman"/>
          <w:noProof/>
          <w:lang w:eastAsia="hr-HR"/>
        </w:rPr>
        <mc:AlternateContent>
          <mc:Choice Requires="wps">
            <w:drawing>
              <wp:anchor distT="0" distB="0" distL="114300" distR="114300" simplePos="0" relativeHeight="251659264" behindDoc="0" locked="0" layoutInCell="1" allowOverlap="1" wp14:anchorId="3A8DD736" wp14:editId="6E860902">
                <wp:simplePos x="0" y="0"/>
                <wp:positionH relativeFrom="column">
                  <wp:posOffset>263321</wp:posOffset>
                </wp:positionH>
                <wp:positionV relativeFrom="paragraph">
                  <wp:posOffset>144018</wp:posOffset>
                </wp:positionV>
                <wp:extent cx="2238451" cy="987552"/>
                <wp:effectExtent l="0" t="0" r="9525" b="3175"/>
                <wp:wrapNone/>
                <wp:docPr id="1" name="Tekstni okvir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451" cy="98755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AD988A" w14:textId="77777777" w:rsidR="00086F59" w:rsidRPr="00943856" w:rsidRDefault="00086F59" w:rsidP="00086F59">
                            <w:pPr>
                              <w:pStyle w:val="Naslov3"/>
                              <w:jc w:val="center"/>
                              <w:rPr>
                                <w:sz w:val="22"/>
                              </w:rPr>
                            </w:pPr>
                            <w:r w:rsidRPr="00943856">
                              <w:rPr>
                                <w:sz w:val="22"/>
                              </w:rPr>
                              <w:t>REPUBLIKA HRVATSKA</w:t>
                            </w:r>
                          </w:p>
                          <w:p w14:paraId="7DC1E1E9" w14:textId="77777777" w:rsidR="00086F59" w:rsidRPr="00943856" w:rsidRDefault="00086F59" w:rsidP="00086F59">
                            <w:pPr>
                              <w:spacing w:after="0"/>
                              <w:jc w:val="center"/>
                              <w:rPr>
                                <w:rFonts w:ascii="Tahoma" w:hAnsi="Tahoma"/>
                              </w:rPr>
                            </w:pPr>
                            <w:r w:rsidRPr="00943856">
                              <w:rPr>
                                <w:rFonts w:ascii="Tahoma" w:hAnsi="Tahoma"/>
                              </w:rPr>
                              <w:t>VARAŽDINSKA ŽUPANIJA</w:t>
                            </w:r>
                          </w:p>
                          <w:p w14:paraId="1204AA8C" w14:textId="77777777" w:rsidR="00086F59" w:rsidRPr="00943856" w:rsidRDefault="00086F59" w:rsidP="00086F59">
                            <w:pPr>
                              <w:spacing w:after="0"/>
                              <w:ind w:left="-56"/>
                              <w:jc w:val="center"/>
                              <w:rPr>
                                <w:rFonts w:ascii="Tahoma" w:hAnsi="Tahoma"/>
                                <w:b/>
                              </w:rPr>
                            </w:pPr>
                            <w:r w:rsidRPr="00943856">
                              <w:rPr>
                                <w:rFonts w:ascii="Tahoma" w:hAnsi="Tahoma"/>
                                <w:b/>
                              </w:rPr>
                              <w:t>GRAD LEPOGLAVA</w:t>
                            </w:r>
                          </w:p>
                          <w:p w14:paraId="580F7CEC" w14:textId="77777777" w:rsidR="00086F59" w:rsidRPr="00943856" w:rsidRDefault="00086F59" w:rsidP="00086F59">
                            <w:pPr>
                              <w:spacing w:after="0"/>
                              <w:ind w:left="-56"/>
                              <w:jc w:val="center"/>
                              <w:rPr>
                                <w:rFonts w:ascii="Tahoma" w:hAnsi="Tahoma"/>
                                <w:bCs/>
                                <w:sz w:val="18"/>
                              </w:rPr>
                            </w:pPr>
                            <w:r w:rsidRPr="00943856">
                              <w:rPr>
                                <w:rFonts w:ascii="Tahoma" w:hAnsi="Tahoma"/>
                                <w:bCs/>
                                <w:sz w:val="18"/>
                              </w:rPr>
                              <w:t>Antuna Mihanovića 12</w:t>
                            </w:r>
                          </w:p>
                          <w:p w14:paraId="65384F2F" w14:textId="77777777" w:rsidR="00086F59" w:rsidRPr="00943856" w:rsidRDefault="00086F59" w:rsidP="00086F59">
                            <w:pPr>
                              <w:spacing w:after="0"/>
                              <w:ind w:left="-56"/>
                              <w:jc w:val="center"/>
                              <w:rPr>
                                <w:rFonts w:ascii="Tahoma" w:hAnsi="Tahoma"/>
                                <w:bCs/>
                                <w:sz w:val="18"/>
                              </w:rPr>
                            </w:pPr>
                            <w:r w:rsidRPr="00943856">
                              <w:rPr>
                                <w:rFonts w:ascii="Tahoma" w:hAnsi="Tahoma"/>
                                <w:bCs/>
                                <w:sz w:val="18"/>
                              </w:rPr>
                              <w:t>42250 Lepoglava</w:t>
                            </w:r>
                          </w:p>
                          <w:p w14:paraId="3C42BC07" w14:textId="77777777" w:rsidR="00086F59" w:rsidRDefault="00086F59" w:rsidP="00086F59">
                            <w:pPr>
                              <w:ind w:left="-56"/>
                              <w:jc w:val="center"/>
                              <w:rPr>
                                <w:rFonts w:ascii="Tahoma" w:hAnsi="Tahoma"/>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8DD736" id="_x0000_t202" coordsize="21600,21600" o:spt="202" path="m,l,21600r21600,l21600,xe">
                <v:stroke joinstyle="miter"/>
                <v:path gradientshapeok="t" o:connecttype="rect"/>
              </v:shapetype>
              <v:shape id="Tekstni okvir 1" o:spid="_x0000_s1026" type="#_x0000_t202" style="position:absolute;margin-left:20.75pt;margin-top:11.35pt;width:176.25pt;height:7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" stroked="f">
                <v:textbox>
                  <w:txbxContent>
                    <w:p w14:paraId="6BAD988A" w14:textId="77777777" w:rsidR="00086F59" w:rsidRPr="00943856" w:rsidRDefault="00086F59" w:rsidP="00086F59">
                      <w:pPr>
                        <w:pStyle w:val="Naslov3"/>
                        <w:jc w:val="center"/>
                        <w:rPr>
                          <w:sz w:val="22"/>
                        </w:rPr>
                      </w:pPr>
                      <w:r w:rsidRPr="00943856">
                        <w:rPr>
                          <w:sz w:val="22"/>
                        </w:rPr>
                        <w:t>REPUBLIKA HRVATSKA</w:t>
                      </w:r>
                    </w:p>
                    <w:p w14:paraId="7DC1E1E9" w14:textId="77777777" w:rsidR="00086F59" w:rsidRPr="00943856" w:rsidRDefault="00086F59" w:rsidP="00086F59">
                      <w:pPr>
                        <w:spacing w:after="0"/>
                        <w:jc w:val="center"/>
                        <w:rPr>
                          <w:rFonts w:ascii="Tahoma" w:hAnsi="Tahoma"/>
                        </w:rPr>
                      </w:pPr>
                      <w:r w:rsidRPr="00943856">
                        <w:rPr>
                          <w:rFonts w:ascii="Tahoma" w:hAnsi="Tahoma"/>
                        </w:rPr>
                        <w:t>VARAŽDINSKA ŽUPANIJA</w:t>
                      </w:r>
                    </w:p>
                    <w:p w14:paraId="1204AA8C" w14:textId="77777777" w:rsidR="00086F59" w:rsidRPr="00943856" w:rsidRDefault="00086F59" w:rsidP="00086F59">
                      <w:pPr>
                        <w:spacing w:after="0"/>
                        <w:ind w:left="-56"/>
                        <w:jc w:val="center"/>
                        <w:rPr>
                          <w:rFonts w:ascii="Tahoma" w:hAnsi="Tahoma"/>
                          <w:b/>
                        </w:rPr>
                      </w:pPr>
                      <w:r w:rsidRPr="00943856">
                        <w:rPr>
                          <w:rFonts w:ascii="Tahoma" w:hAnsi="Tahoma"/>
                          <w:b/>
                        </w:rPr>
                        <w:t>GRAD LEPOGLAVA</w:t>
                      </w:r>
                    </w:p>
                    <w:p w14:paraId="580F7CEC" w14:textId="77777777" w:rsidR="00086F59" w:rsidRPr="00943856" w:rsidRDefault="00086F59" w:rsidP="00086F59">
                      <w:pPr>
                        <w:spacing w:after="0"/>
                        <w:ind w:left="-56"/>
                        <w:jc w:val="center"/>
                        <w:rPr>
                          <w:rFonts w:ascii="Tahoma" w:hAnsi="Tahoma"/>
                          <w:bCs/>
                          <w:sz w:val="18"/>
                        </w:rPr>
                      </w:pPr>
                      <w:r w:rsidRPr="00943856">
                        <w:rPr>
                          <w:rFonts w:ascii="Tahoma" w:hAnsi="Tahoma"/>
                          <w:bCs/>
                          <w:sz w:val="18"/>
                        </w:rPr>
                        <w:t>Antuna Mihanovića 12</w:t>
                      </w:r>
                    </w:p>
                    <w:p w14:paraId="65384F2F" w14:textId="77777777" w:rsidR="00086F59" w:rsidRPr="00943856" w:rsidRDefault="00086F59" w:rsidP="00086F59">
                      <w:pPr>
                        <w:spacing w:after="0"/>
                        <w:ind w:left="-56"/>
                        <w:jc w:val="center"/>
                        <w:rPr>
                          <w:rFonts w:ascii="Tahoma" w:hAnsi="Tahoma"/>
                          <w:bCs/>
                          <w:sz w:val="18"/>
                        </w:rPr>
                      </w:pPr>
                      <w:r w:rsidRPr="00943856">
                        <w:rPr>
                          <w:rFonts w:ascii="Tahoma" w:hAnsi="Tahoma"/>
                          <w:bCs/>
                          <w:sz w:val="18"/>
                        </w:rPr>
                        <w:t>42250 Lepoglava</w:t>
                      </w:r>
                    </w:p>
                    <w:p w14:paraId="3C42BC07" w14:textId="77777777" w:rsidR="00086F59" w:rsidRDefault="00086F59" w:rsidP="00086F59">
                      <w:pPr>
                        <w:ind w:left="-56"/>
                        <w:jc w:val="center"/>
                        <w:rPr>
                          <w:rFonts w:ascii="Tahoma" w:hAnsi="Tahoma"/>
                          <w:sz w:val="18"/>
                        </w:rPr>
                      </w:pPr>
                    </w:p>
                  </w:txbxContent>
                </v:textbox>
              </v:shape>
            </w:pict>
          </mc:Fallback>
        </mc:AlternateContent>
      </w:r>
    </w:p>
    <w:p w14:paraId="2D9E3F6E" w14:textId="77777777" w:rsidR="00086F59" w:rsidRPr="00086F59" w:rsidRDefault="00086F59" w:rsidP="00086F59">
      <w:pPr>
        <w:spacing w:after="0" w:line="240" w:lineRule="auto"/>
        <w:rPr>
          <w:rFonts w:eastAsia="Times New Roman"/>
          <w:lang w:eastAsia="hr-HR"/>
        </w:rPr>
      </w:pPr>
    </w:p>
    <w:p w14:paraId="2AF42F5C" w14:textId="77777777" w:rsidR="00086F59" w:rsidRPr="00086F59" w:rsidRDefault="00086F59" w:rsidP="00086F59">
      <w:pPr>
        <w:spacing w:after="0" w:line="240" w:lineRule="auto"/>
        <w:rPr>
          <w:rFonts w:eastAsia="Times New Roman"/>
          <w:lang w:eastAsia="hr-HR"/>
        </w:rPr>
      </w:pPr>
    </w:p>
    <w:p w14:paraId="74C9B270" w14:textId="77777777" w:rsidR="00086F59" w:rsidRPr="00086F59" w:rsidRDefault="00086F59" w:rsidP="00086F59">
      <w:pPr>
        <w:spacing w:after="0" w:line="240" w:lineRule="auto"/>
        <w:rPr>
          <w:rFonts w:eastAsia="Times New Roman"/>
          <w:lang w:eastAsia="hr-HR"/>
        </w:rPr>
      </w:pPr>
    </w:p>
    <w:p w14:paraId="78CF609B" w14:textId="77777777" w:rsidR="00086F59" w:rsidRPr="00086F59" w:rsidRDefault="00086F59" w:rsidP="00086F59">
      <w:pPr>
        <w:spacing w:after="0" w:line="240" w:lineRule="auto"/>
        <w:jc w:val="both"/>
        <w:rPr>
          <w:rFonts w:eastAsia="Times New Roman"/>
          <w:lang w:eastAsia="hr-HR"/>
        </w:rPr>
      </w:pPr>
    </w:p>
    <w:p w14:paraId="46BA0621" w14:textId="77777777" w:rsidR="00086F59" w:rsidRPr="00086F59" w:rsidRDefault="00086F59" w:rsidP="00086F59">
      <w:pPr>
        <w:spacing w:after="0" w:line="240" w:lineRule="auto"/>
        <w:jc w:val="both"/>
        <w:rPr>
          <w:rFonts w:eastAsia="Times New Roman"/>
          <w:lang w:eastAsia="hr-HR"/>
        </w:rPr>
      </w:pPr>
    </w:p>
    <w:p w14:paraId="698A0883" w14:textId="77777777" w:rsidR="00086F59" w:rsidRPr="00086F59" w:rsidRDefault="00086F59" w:rsidP="00086F59">
      <w:pPr>
        <w:spacing w:after="0" w:line="240" w:lineRule="auto"/>
        <w:rPr>
          <w:rFonts w:eastAsia="Times New Roman"/>
          <w:lang w:eastAsia="hr-HR"/>
        </w:rPr>
      </w:pPr>
    </w:p>
    <w:p w14:paraId="6F757256" w14:textId="77777777" w:rsidR="00086F59" w:rsidRPr="00086F59" w:rsidRDefault="00086F59" w:rsidP="00086F59">
      <w:pPr>
        <w:spacing w:after="0" w:line="240" w:lineRule="auto"/>
        <w:rPr>
          <w:rFonts w:eastAsia="Times New Roman"/>
          <w:lang w:eastAsia="hr-HR"/>
        </w:rPr>
      </w:pPr>
      <w:r w:rsidRPr="00086F59">
        <w:rPr>
          <w:rFonts w:eastAsia="Times New Roman"/>
          <w:lang w:eastAsia="hr-HR"/>
        </w:rPr>
        <w:t>Gradsko vijeće</w:t>
      </w:r>
    </w:p>
    <w:p w14:paraId="07B04AE7" w14:textId="23995798" w:rsidR="00086F59" w:rsidRPr="00086F59" w:rsidRDefault="00086F59" w:rsidP="00086F59">
      <w:pPr>
        <w:spacing w:after="0" w:line="240" w:lineRule="auto"/>
        <w:rPr>
          <w:rFonts w:eastAsia="Times New Roman"/>
          <w:lang w:eastAsia="hr-HR"/>
        </w:rPr>
      </w:pPr>
      <w:r w:rsidRPr="00086F59">
        <w:rPr>
          <w:rFonts w:eastAsia="Times New Roman"/>
          <w:lang w:eastAsia="hr-HR"/>
        </w:rPr>
        <w:t xml:space="preserve">KLASA: </w:t>
      </w:r>
      <w:r w:rsidR="00B6697C">
        <w:rPr>
          <w:rFonts w:eastAsia="Times New Roman"/>
          <w:lang w:eastAsia="hr-HR"/>
        </w:rPr>
        <w:t>320-01/24-01/1</w:t>
      </w:r>
    </w:p>
    <w:p w14:paraId="11362490" w14:textId="0C228323" w:rsidR="00086F59" w:rsidRPr="00086F59" w:rsidRDefault="00086F59" w:rsidP="00086F59">
      <w:pPr>
        <w:spacing w:after="0" w:line="240" w:lineRule="auto"/>
        <w:rPr>
          <w:rFonts w:eastAsia="Times New Roman"/>
          <w:lang w:eastAsia="hr-HR"/>
        </w:rPr>
      </w:pPr>
      <w:r w:rsidRPr="00086F59">
        <w:rPr>
          <w:rFonts w:eastAsia="Times New Roman"/>
          <w:lang w:eastAsia="hr-HR"/>
        </w:rPr>
        <w:t>URBROJ:</w:t>
      </w:r>
      <w:r w:rsidR="00CD3B38">
        <w:rPr>
          <w:rFonts w:eastAsia="Times New Roman"/>
          <w:lang w:eastAsia="hr-HR"/>
        </w:rPr>
        <w:t xml:space="preserve"> </w:t>
      </w:r>
      <w:r w:rsidR="00B6697C">
        <w:rPr>
          <w:rFonts w:eastAsia="Times New Roman"/>
          <w:lang w:eastAsia="hr-HR"/>
        </w:rPr>
        <w:t>2186-9-02-24-</w:t>
      </w:r>
      <w:r w:rsidR="002A233E">
        <w:rPr>
          <w:rFonts w:eastAsia="Times New Roman"/>
          <w:lang w:eastAsia="hr-HR"/>
        </w:rPr>
        <w:t>3</w:t>
      </w:r>
    </w:p>
    <w:p w14:paraId="652554F8" w14:textId="5E7AD482" w:rsidR="00086F59" w:rsidRPr="00086F59" w:rsidRDefault="00B9281C" w:rsidP="00086F59">
      <w:pPr>
        <w:spacing w:after="0" w:line="240" w:lineRule="auto"/>
        <w:rPr>
          <w:rFonts w:eastAsia="Times New Roman"/>
          <w:lang w:eastAsia="hr-HR"/>
        </w:rPr>
      </w:pPr>
      <w:r>
        <w:rPr>
          <w:rFonts w:eastAsia="Times New Roman"/>
          <w:lang w:eastAsia="hr-HR"/>
        </w:rPr>
        <w:t>Lepoglava,</w:t>
      </w:r>
      <w:r w:rsidR="002A233E">
        <w:rPr>
          <w:rFonts w:eastAsia="Times New Roman"/>
          <w:lang w:eastAsia="hr-HR"/>
        </w:rPr>
        <w:t xml:space="preserve"> 19.12.2024. godine</w:t>
      </w:r>
    </w:p>
    <w:p w14:paraId="643991D2" w14:textId="77777777" w:rsidR="00086F59" w:rsidRPr="00086F59" w:rsidRDefault="00086F59" w:rsidP="00086F59">
      <w:pPr>
        <w:spacing w:after="0" w:line="240" w:lineRule="auto"/>
        <w:rPr>
          <w:rFonts w:eastAsia="Times New Roman"/>
          <w:lang w:eastAsia="hr-HR"/>
        </w:rPr>
      </w:pPr>
    </w:p>
    <w:p w14:paraId="0F9C1C6E" w14:textId="62FF6EF3" w:rsidR="00086F59" w:rsidRDefault="00086F59" w:rsidP="00086F59">
      <w:pPr>
        <w:spacing w:after="0" w:line="276" w:lineRule="auto"/>
        <w:ind w:firstLine="708"/>
        <w:jc w:val="both"/>
        <w:rPr>
          <w:rFonts w:cstheme="minorBidi"/>
        </w:rPr>
      </w:pPr>
      <w:r w:rsidRPr="00086F59">
        <w:rPr>
          <w:rFonts w:cstheme="minorBidi"/>
        </w:rPr>
        <w:t>Na temelju odredbe članka 36. Zakona o poljoprivredi („Narodne novine'' 118/18, 42/20</w:t>
      </w:r>
      <w:r>
        <w:rPr>
          <w:rFonts w:cstheme="minorBidi"/>
        </w:rPr>
        <w:t>, 127/20, 52/21</w:t>
      </w:r>
      <w:r w:rsidR="00B65A82">
        <w:rPr>
          <w:rFonts w:cstheme="minorBidi"/>
        </w:rPr>
        <w:t xml:space="preserve"> i 152/22</w:t>
      </w:r>
      <w:r w:rsidRPr="00086F59">
        <w:rPr>
          <w:rFonts w:cstheme="minorBidi"/>
        </w:rPr>
        <w:t>),</w:t>
      </w:r>
      <w:r w:rsidR="00722764">
        <w:rPr>
          <w:rFonts w:cstheme="minorBidi"/>
        </w:rPr>
        <w:t xml:space="preserve"> članka 3. Uredbe Komisije (EU) br. 1408/2013 od 18. prosinca 2013. o primjeni članaka 107. i 108. Ugovora o funkcioniranju Europske unije na potpore</w:t>
      </w:r>
      <w:r w:rsidRPr="00086F59">
        <w:rPr>
          <w:rFonts w:cstheme="minorBidi"/>
        </w:rPr>
        <w:t xml:space="preserve"> </w:t>
      </w:r>
      <w:r w:rsidR="00722764">
        <w:rPr>
          <w:rFonts w:cstheme="minorBidi"/>
        </w:rPr>
        <w:t>de minimis u poljoprivrednom sektoru ( ''Službeni list Europske unije '' L 352/9 od 24. prosinca 2013., Uredbe Komisije ( EU) 2019/316 od 21. veljače  2019. o izmjeni Uredbe  (EU)  br. 1408/2013 o primjeni članaka 107. i 108. Ugovora o funkcioniranju Europske unije na potpore de minimis u polj</w:t>
      </w:r>
      <w:r w:rsidR="00932E3B">
        <w:rPr>
          <w:rFonts w:cstheme="minorBidi"/>
        </w:rPr>
        <w:t>oprivrednom sektoru  ( ''</w:t>
      </w:r>
      <w:r w:rsidR="00722764">
        <w:rPr>
          <w:rFonts w:cstheme="minorBidi"/>
        </w:rPr>
        <w:t xml:space="preserve">Službeni list Europske unije </w:t>
      </w:r>
      <w:r w:rsidR="00932E3B">
        <w:rPr>
          <w:rFonts w:cstheme="minorBidi"/>
        </w:rPr>
        <w:t xml:space="preserve">'' LI 51/1 od 22. veljače 2019., </w:t>
      </w:r>
      <w:r w:rsidRPr="00086F59">
        <w:rPr>
          <w:rFonts w:cstheme="minorBidi"/>
        </w:rPr>
        <w:t>odredbe članka 22. Statuta Grada Lepoglave („Službeni vjesnik Varaždinske županije“ broj 64/20</w:t>
      </w:r>
      <w:r w:rsidR="00B65A82">
        <w:rPr>
          <w:rFonts w:cstheme="minorBidi"/>
        </w:rPr>
        <w:t xml:space="preserve"> i 18/21</w:t>
      </w:r>
      <w:r w:rsidRPr="00086F59">
        <w:rPr>
          <w:rFonts w:cstheme="minorBidi"/>
        </w:rPr>
        <w:t xml:space="preserve">) i članka 17. Poslovnika Gradskog vijeća Grada Lepoglave („Službeni vjesnik Varaždinske županije“ broj </w:t>
      </w:r>
      <w:r w:rsidR="00932E3B">
        <w:rPr>
          <w:rFonts w:cstheme="minorBidi"/>
        </w:rPr>
        <w:t>18/21</w:t>
      </w:r>
      <w:r w:rsidRPr="00086F59">
        <w:rPr>
          <w:rFonts w:cstheme="minorBidi"/>
        </w:rPr>
        <w:t>) i prethodnog pozitivnog mišljenja  Ministarstva poljop</w:t>
      </w:r>
      <w:r w:rsidR="00932E3B">
        <w:rPr>
          <w:rFonts w:cstheme="minorBidi"/>
        </w:rPr>
        <w:t>rivrede poljoprivredi , KLASA:</w:t>
      </w:r>
      <w:r w:rsidR="007A302A">
        <w:rPr>
          <w:rFonts w:cstheme="minorBidi"/>
        </w:rPr>
        <w:t>404-01/24-01/111</w:t>
      </w:r>
      <w:r w:rsidR="00932E3B">
        <w:rPr>
          <w:rFonts w:cstheme="minorBidi"/>
        </w:rPr>
        <w:t>, URBROJ</w:t>
      </w:r>
      <w:r w:rsidRPr="00086F59">
        <w:rPr>
          <w:rFonts w:cstheme="minorBidi"/>
        </w:rPr>
        <w:t>:</w:t>
      </w:r>
      <w:r w:rsidR="007A302A">
        <w:rPr>
          <w:rFonts w:cstheme="minorBidi"/>
        </w:rPr>
        <w:t>525-07/311-24-2</w:t>
      </w:r>
      <w:r w:rsidRPr="00086F59">
        <w:rPr>
          <w:rFonts w:cstheme="minorBidi"/>
        </w:rPr>
        <w:t xml:space="preserve"> od</w:t>
      </w:r>
      <w:r w:rsidR="007A302A">
        <w:rPr>
          <w:rFonts w:cstheme="minorBidi"/>
        </w:rPr>
        <w:t xml:space="preserve"> 4. listopada 2024. godine,</w:t>
      </w:r>
      <w:r w:rsidRPr="00086F59">
        <w:rPr>
          <w:rFonts w:cstheme="minorBidi"/>
        </w:rPr>
        <w:t xml:space="preserve"> Grad</w:t>
      </w:r>
      <w:r w:rsidR="00932E3B">
        <w:rPr>
          <w:rFonts w:cstheme="minorBidi"/>
        </w:rPr>
        <w:t xml:space="preserve">sko vijeće Grada </w:t>
      </w:r>
      <w:r w:rsidR="00932E3B" w:rsidRPr="00CD3B38">
        <w:rPr>
          <w:rFonts w:cstheme="minorBidi"/>
        </w:rPr>
        <w:t>Lepoglave na</w:t>
      </w:r>
      <w:r w:rsidR="002A233E">
        <w:rPr>
          <w:rFonts w:cstheme="minorBidi"/>
        </w:rPr>
        <w:t xml:space="preserve"> 27.</w:t>
      </w:r>
      <w:r w:rsidRPr="00CD3B38">
        <w:rPr>
          <w:rFonts w:cstheme="minorBidi"/>
        </w:rPr>
        <w:t xml:space="preserve"> sjednici održanoj dana</w:t>
      </w:r>
      <w:r w:rsidR="002A233E">
        <w:rPr>
          <w:rFonts w:cstheme="minorBidi"/>
        </w:rPr>
        <w:t xml:space="preserve"> 19.12.2024.</w:t>
      </w:r>
      <w:r w:rsidRPr="00CD3B38">
        <w:rPr>
          <w:rFonts w:cstheme="minorBidi"/>
        </w:rPr>
        <w:t xml:space="preserve"> godine, donosi</w:t>
      </w:r>
      <w:r w:rsidRPr="00086F59">
        <w:rPr>
          <w:rFonts w:cstheme="minorBidi"/>
        </w:rPr>
        <w:t xml:space="preserve">      </w:t>
      </w:r>
    </w:p>
    <w:p w14:paraId="72FB5417" w14:textId="77777777" w:rsidR="006A2F29" w:rsidRPr="00932E3B" w:rsidRDefault="006A2F29" w:rsidP="00086F59">
      <w:pPr>
        <w:spacing w:after="0" w:line="276" w:lineRule="auto"/>
        <w:ind w:firstLine="708"/>
        <w:jc w:val="both"/>
        <w:rPr>
          <w:rFonts w:cstheme="minorBidi"/>
        </w:rPr>
      </w:pPr>
    </w:p>
    <w:p w14:paraId="2ED5F609" w14:textId="77777777" w:rsidR="00086F59" w:rsidRPr="00086F59" w:rsidRDefault="00086F59" w:rsidP="00086F59">
      <w:pPr>
        <w:spacing w:after="0" w:line="276" w:lineRule="auto"/>
        <w:rPr>
          <w:rFonts w:eastAsia="Times New Roman"/>
          <w:bCs/>
          <w:lang w:val="en-US" w:eastAsia="hr-HR"/>
        </w:rPr>
      </w:pPr>
    </w:p>
    <w:p w14:paraId="614C7E86" w14:textId="77777777" w:rsidR="00086F59" w:rsidRPr="00086F59" w:rsidRDefault="00086F59" w:rsidP="00086F59">
      <w:pPr>
        <w:spacing w:after="0" w:line="276" w:lineRule="auto"/>
        <w:jc w:val="center"/>
        <w:rPr>
          <w:rFonts w:eastAsia="Times New Roman"/>
          <w:b/>
          <w:bCs/>
          <w:lang w:val="en-US" w:eastAsia="hr-HR"/>
        </w:rPr>
      </w:pPr>
      <w:r w:rsidRPr="00086F59">
        <w:rPr>
          <w:rFonts w:eastAsia="Times New Roman"/>
          <w:b/>
          <w:bCs/>
          <w:lang w:val="en-US" w:eastAsia="hr-HR"/>
        </w:rPr>
        <w:t xml:space="preserve">PROGRAM POTPORA U POLJOPRIVREDI GRADA LEPOGLAVE </w:t>
      </w:r>
    </w:p>
    <w:p w14:paraId="4E9ED0EA" w14:textId="77777777" w:rsidR="00086F59" w:rsidRPr="00086F59" w:rsidRDefault="00433AFE" w:rsidP="00086F59">
      <w:pPr>
        <w:spacing w:after="0" w:line="276" w:lineRule="auto"/>
        <w:jc w:val="center"/>
        <w:rPr>
          <w:rFonts w:eastAsia="Times New Roman"/>
          <w:b/>
          <w:bCs/>
          <w:lang w:val="en-US" w:eastAsia="hr-HR"/>
        </w:rPr>
      </w:pPr>
      <w:r>
        <w:rPr>
          <w:rFonts w:eastAsia="Times New Roman"/>
          <w:b/>
          <w:bCs/>
          <w:lang w:val="en-US" w:eastAsia="hr-HR"/>
        </w:rPr>
        <w:t>ZA RAZDOBLJE OD 2025. DO 2028</w:t>
      </w:r>
      <w:r w:rsidR="00086F59" w:rsidRPr="00086F59">
        <w:rPr>
          <w:rFonts w:eastAsia="Times New Roman"/>
          <w:b/>
          <w:bCs/>
          <w:lang w:val="en-US" w:eastAsia="hr-HR"/>
        </w:rPr>
        <w:t>. GODINE</w:t>
      </w:r>
    </w:p>
    <w:p w14:paraId="3DC192F9" w14:textId="77777777" w:rsidR="00086F59" w:rsidRPr="00086F59" w:rsidRDefault="00086F59" w:rsidP="00086F59">
      <w:pPr>
        <w:spacing w:after="0" w:line="276" w:lineRule="auto"/>
        <w:jc w:val="center"/>
        <w:rPr>
          <w:rFonts w:eastAsia="Times New Roman"/>
          <w:b/>
          <w:bCs/>
          <w:lang w:val="en-US" w:eastAsia="hr-HR"/>
        </w:rPr>
      </w:pPr>
    </w:p>
    <w:p w14:paraId="46303EDC" w14:textId="77777777" w:rsidR="00086F59" w:rsidRPr="00086F59" w:rsidRDefault="00086F59" w:rsidP="00086F59">
      <w:pPr>
        <w:spacing w:after="0" w:line="276" w:lineRule="auto"/>
        <w:contextualSpacing/>
        <w:rPr>
          <w:rFonts w:eastAsia="Times New Roman"/>
          <w:b/>
          <w:lang w:eastAsia="hr-HR"/>
        </w:rPr>
      </w:pPr>
      <w:r w:rsidRPr="00086F59">
        <w:rPr>
          <w:rFonts w:eastAsia="Times New Roman"/>
          <w:b/>
          <w:lang w:eastAsia="hr-HR"/>
        </w:rPr>
        <w:t>I. OPĆE ODREDBE</w:t>
      </w:r>
    </w:p>
    <w:p w14:paraId="43E8670C" w14:textId="77777777" w:rsidR="00086F59" w:rsidRDefault="00086F59" w:rsidP="00086F59">
      <w:pPr>
        <w:spacing w:after="0" w:line="276" w:lineRule="auto"/>
        <w:jc w:val="center"/>
        <w:rPr>
          <w:rFonts w:eastAsia="Times New Roman"/>
          <w:b/>
          <w:lang w:eastAsia="hr-HR"/>
        </w:rPr>
      </w:pPr>
      <w:r w:rsidRPr="00086F59">
        <w:rPr>
          <w:rFonts w:eastAsia="Times New Roman"/>
          <w:b/>
          <w:lang w:eastAsia="hr-HR"/>
        </w:rPr>
        <w:t>Članak 1.</w:t>
      </w:r>
    </w:p>
    <w:p w14:paraId="45C60B21" w14:textId="77777777" w:rsidR="00505925" w:rsidRPr="00086F59" w:rsidRDefault="00505925" w:rsidP="00086F59">
      <w:pPr>
        <w:spacing w:after="0" w:line="276" w:lineRule="auto"/>
        <w:jc w:val="center"/>
        <w:rPr>
          <w:rFonts w:eastAsia="Times New Roman"/>
          <w:b/>
          <w:lang w:eastAsia="hr-HR"/>
        </w:rPr>
      </w:pPr>
    </w:p>
    <w:p w14:paraId="59A5CDAC" w14:textId="77777777" w:rsidR="00086F59" w:rsidRPr="00086F59" w:rsidRDefault="00086F59" w:rsidP="00086F59">
      <w:pPr>
        <w:spacing w:after="0" w:line="276" w:lineRule="auto"/>
        <w:jc w:val="both"/>
        <w:rPr>
          <w:rFonts w:eastAsia="Times New Roman"/>
          <w:lang w:eastAsia="hr-HR"/>
        </w:rPr>
      </w:pPr>
      <w:r w:rsidRPr="00086F59">
        <w:rPr>
          <w:rFonts w:eastAsia="Times New Roman"/>
          <w:lang w:eastAsia="hr-HR"/>
        </w:rPr>
        <w:tab/>
        <w:t>Programom potpora u poljoprivredi Grad</w:t>
      </w:r>
      <w:r w:rsidR="00932E3B">
        <w:rPr>
          <w:rFonts w:eastAsia="Times New Roman"/>
          <w:lang w:eastAsia="hr-HR"/>
        </w:rPr>
        <w:t>a Lepogla</w:t>
      </w:r>
      <w:r w:rsidR="00433AFE">
        <w:rPr>
          <w:rFonts w:eastAsia="Times New Roman"/>
          <w:lang w:eastAsia="hr-HR"/>
        </w:rPr>
        <w:t>ve za razdoblje od 2025. do 2028</w:t>
      </w:r>
      <w:r w:rsidRPr="00086F59">
        <w:rPr>
          <w:rFonts w:eastAsia="Times New Roman"/>
          <w:lang w:eastAsia="hr-HR"/>
        </w:rPr>
        <w:t>. godine (u daljnjem tekstu: Program) utvrđuju se aktivnosti i mjere za koje će Grad Lepoglava dodjeljivati  potpore male vrijednosti te kriteriji i postupak dodjele istih.</w:t>
      </w:r>
    </w:p>
    <w:p w14:paraId="48D033C6" w14:textId="77777777" w:rsidR="00086F59" w:rsidRPr="00086F59" w:rsidRDefault="00932E3B" w:rsidP="00086F59">
      <w:pPr>
        <w:spacing w:after="0" w:line="276" w:lineRule="auto"/>
        <w:jc w:val="both"/>
        <w:rPr>
          <w:rFonts w:eastAsia="Times New Roman"/>
          <w:lang w:eastAsia="hr-HR"/>
        </w:rPr>
      </w:pPr>
      <w:r>
        <w:rPr>
          <w:rFonts w:eastAsia="Times New Roman"/>
          <w:lang w:eastAsia="hr-HR"/>
        </w:rPr>
        <w:tab/>
      </w:r>
      <w:r w:rsidR="00086F59" w:rsidRPr="00086F59">
        <w:rPr>
          <w:rFonts w:eastAsia="Times New Roman"/>
          <w:lang w:eastAsia="hr-HR"/>
        </w:rPr>
        <w:t>Potpore podrazumi</w:t>
      </w:r>
      <w:r w:rsidR="00433AFE">
        <w:rPr>
          <w:rFonts w:eastAsia="Times New Roman"/>
          <w:lang w:eastAsia="hr-HR"/>
        </w:rPr>
        <w:t>jevaju dodjelu bespovratnih nov</w:t>
      </w:r>
      <w:r w:rsidR="00086F59" w:rsidRPr="00086F59">
        <w:rPr>
          <w:rFonts w:eastAsia="Times New Roman"/>
          <w:lang w:eastAsia="hr-HR"/>
        </w:rPr>
        <w:t>čanih sredstava iz Proračuna Grada Lepoglave.</w:t>
      </w:r>
    </w:p>
    <w:p w14:paraId="765F092B" w14:textId="77777777" w:rsidR="00086F59" w:rsidRPr="00086F59" w:rsidRDefault="00086F59" w:rsidP="00086F59">
      <w:pPr>
        <w:spacing w:after="0" w:line="276" w:lineRule="auto"/>
        <w:ind w:firstLine="720"/>
        <w:jc w:val="both"/>
        <w:rPr>
          <w:rFonts w:eastAsia="Times New Roman"/>
          <w:lang w:eastAsia="hr-HR"/>
        </w:rPr>
      </w:pPr>
    </w:p>
    <w:p w14:paraId="36EFB972" w14:textId="77777777" w:rsidR="00086F59" w:rsidRPr="00086F59" w:rsidRDefault="00086F59" w:rsidP="00086F59">
      <w:pPr>
        <w:spacing w:after="0" w:line="276" w:lineRule="auto"/>
        <w:rPr>
          <w:rFonts w:eastAsia="Times New Roman"/>
          <w:lang w:eastAsia="hr-HR"/>
        </w:rPr>
      </w:pPr>
    </w:p>
    <w:p w14:paraId="25AA29F3" w14:textId="77777777" w:rsidR="00A7113D" w:rsidRDefault="00086F59" w:rsidP="00086F59">
      <w:pPr>
        <w:spacing w:after="0" w:line="276" w:lineRule="auto"/>
        <w:jc w:val="center"/>
        <w:rPr>
          <w:rFonts w:eastAsia="Times New Roman"/>
          <w:b/>
          <w:lang w:eastAsia="hr-HR"/>
        </w:rPr>
      </w:pPr>
      <w:r w:rsidRPr="00086F59">
        <w:rPr>
          <w:rFonts w:eastAsia="Times New Roman"/>
          <w:b/>
          <w:lang w:eastAsia="hr-HR"/>
        </w:rPr>
        <w:t>Članak 2.</w:t>
      </w:r>
    </w:p>
    <w:p w14:paraId="0C181976" w14:textId="77777777" w:rsidR="00505925" w:rsidRDefault="00505925" w:rsidP="00086F59">
      <w:pPr>
        <w:spacing w:after="0" w:line="276" w:lineRule="auto"/>
        <w:jc w:val="center"/>
        <w:rPr>
          <w:rFonts w:eastAsia="Times New Roman"/>
          <w:b/>
          <w:lang w:eastAsia="hr-HR"/>
        </w:rPr>
      </w:pPr>
    </w:p>
    <w:p w14:paraId="1395709A" w14:textId="77777777" w:rsidR="00A7113D" w:rsidRPr="00A7113D" w:rsidRDefault="00A7113D" w:rsidP="00A7113D">
      <w:pPr>
        <w:spacing w:after="0" w:line="276" w:lineRule="auto"/>
        <w:jc w:val="both"/>
        <w:rPr>
          <w:rFonts w:eastAsia="Times New Roman"/>
          <w:lang w:eastAsia="hr-HR"/>
        </w:rPr>
      </w:pPr>
      <w:r w:rsidRPr="00A7113D">
        <w:rPr>
          <w:rFonts w:eastAsia="Times New Roman"/>
          <w:lang w:eastAsia="hr-HR"/>
        </w:rPr>
        <w:tab/>
        <w:t xml:space="preserve">Potpore male vrijednosti dodjeljuju se sukladno pravilima EU o </w:t>
      </w:r>
      <w:r>
        <w:rPr>
          <w:rFonts w:eastAsia="Times New Roman"/>
          <w:lang w:eastAsia="hr-HR"/>
        </w:rPr>
        <w:t>pružanju državne potpore poljop</w:t>
      </w:r>
      <w:r w:rsidRPr="00A7113D">
        <w:rPr>
          <w:rFonts w:eastAsia="Times New Roman"/>
          <w:lang w:eastAsia="hr-HR"/>
        </w:rPr>
        <w:t>rivredi i ruralnom razvoju propisanim Uredbom Komisije (EZ) br. 1408/2013 od 18. prosinca 2013. o primjeni članaka 107. i 108. Ugovora o funkcioniranju Europske unije na potpore de minim</w:t>
      </w:r>
      <w:r>
        <w:rPr>
          <w:rFonts w:eastAsia="Times New Roman"/>
          <w:lang w:eastAsia="hr-HR"/>
        </w:rPr>
        <w:t>is u poljoprivrednom sektoru (''Službeni list Europske unije''</w:t>
      </w:r>
      <w:r w:rsidRPr="00A7113D">
        <w:rPr>
          <w:rFonts w:eastAsia="Times New Roman"/>
          <w:lang w:eastAsia="hr-HR"/>
        </w:rPr>
        <w:t xml:space="preserve"> L. 352</w:t>
      </w:r>
      <w:r>
        <w:rPr>
          <w:rFonts w:eastAsia="Times New Roman"/>
          <w:lang w:eastAsia="hr-HR"/>
        </w:rPr>
        <w:t>/9 od</w:t>
      </w:r>
      <w:r w:rsidR="00AF5D72">
        <w:rPr>
          <w:rFonts w:eastAsia="Times New Roman"/>
          <w:lang w:eastAsia="hr-HR"/>
        </w:rPr>
        <w:t xml:space="preserve"> 24. prosinca </w:t>
      </w:r>
      <w:r w:rsidRPr="00A7113D">
        <w:rPr>
          <w:rFonts w:eastAsia="Times New Roman"/>
          <w:lang w:eastAsia="hr-HR"/>
        </w:rPr>
        <w:t>2013) i Uredbom Komisije (EU) 2019/316 od 21. veljače 2019. o izmjeni Uredbe (EU) br. 1408/2013 o primjeni članka 107. i 108. Ugovora o funkcioniranju Europske unije na potpore de minimis u poljoprivrednom sektoru (</w:t>
      </w:r>
      <w:r>
        <w:rPr>
          <w:rFonts w:eastAsia="Times New Roman"/>
          <w:lang w:eastAsia="hr-HR"/>
        </w:rPr>
        <w:t xml:space="preserve">''Službeni list Europske unije'' LI 51/1 od </w:t>
      </w:r>
      <w:r w:rsidR="00AF5D72">
        <w:rPr>
          <w:rFonts w:eastAsia="Times New Roman"/>
          <w:lang w:eastAsia="hr-HR"/>
        </w:rPr>
        <w:t xml:space="preserve"> 22. veljače </w:t>
      </w:r>
      <w:r w:rsidRPr="00A7113D">
        <w:rPr>
          <w:rFonts w:eastAsia="Times New Roman"/>
          <w:lang w:eastAsia="hr-HR"/>
        </w:rPr>
        <w:t>2019).</w:t>
      </w:r>
    </w:p>
    <w:p w14:paraId="670D8847" w14:textId="77777777" w:rsidR="00A7113D" w:rsidRDefault="00A7113D" w:rsidP="00086F59">
      <w:pPr>
        <w:spacing w:after="0" w:line="276" w:lineRule="auto"/>
        <w:jc w:val="both"/>
        <w:rPr>
          <w:rFonts w:eastAsia="Times New Roman"/>
          <w:lang w:eastAsia="hr-HR"/>
        </w:rPr>
      </w:pPr>
    </w:p>
    <w:p w14:paraId="0D31FED0" w14:textId="77777777" w:rsidR="00A7113D" w:rsidRDefault="00A7113D" w:rsidP="00086F59">
      <w:pPr>
        <w:spacing w:after="0" w:line="276" w:lineRule="auto"/>
        <w:jc w:val="both"/>
        <w:rPr>
          <w:rFonts w:eastAsia="Times New Roman"/>
          <w:lang w:eastAsia="hr-HR"/>
        </w:rPr>
      </w:pPr>
    </w:p>
    <w:p w14:paraId="52091E12" w14:textId="77777777" w:rsidR="006A2F29" w:rsidRDefault="006A2F29" w:rsidP="00086F59">
      <w:pPr>
        <w:spacing w:after="0" w:line="276" w:lineRule="auto"/>
        <w:jc w:val="both"/>
        <w:rPr>
          <w:rFonts w:eastAsia="Times New Roman"/>
          <w:lang w:eastAsia="hr-HR"/>
        </w:rPr>
      </w:pPr>
    </w:p>
    <w:p w14:paraId="42D36E55" w14:textId="77777777" w:rsidR="006A2F29" w:rsidRDefault="006A2F29" w:rsidP="00086F59">
      <w:pPr>
        <w:spacing w:after="0" w:line="276" w:lineRule="auto"/>
        <w:jc w:val="both"/>
        <w:rPr>
          <w:rFonts w:eastAsia="Times New Roman"/>
          <w:lang w:eastAsia="hr-HR"/>
        </w:rPr>
      </w:pPr>
    </w:p>
    <w:p w14:paraId="443C8BE5" w14:textId="77777777" w:rsidR="006A2F29" w:rsidRPr="00086F59" w:rsidRDefault="006A2F29" w:rsidP="00086F59">
      <w:pPr>
        <w:spacing w:after="0" w:line="276" w:lineRule="auto"/>
        <w:jc w:val="both"/>
        <w:rPr>
          <w:rFonts w:eastAsia="Times New Roman"/>
          <w:lang w:eastAsia="hr-HR"/>
        </w:rPr>
      </w:pPr>
    </w:p>
    <w:p w14:paraId="61CFA1F0" w14:textId="77777777" w:rsidR="00086F59" w:rsidRPr="00086F59" w:rsidRDefault="00086F59" w:rsidP="00086F59">
      <w:pPr>
        <w:spacing w:after="0" w:line="276" w:lineRule="auto"/>
        <w:jc w:val="both"/>
        <w:rPr>
          <w:rFonts w:eastAsia="Times New Roman"/>
          <w:lang w:eastAsia="hr-HR"/>
        </w:rPr>
      </w:pPr>
      <w:r w:rsidRPr="00086F59">
        <w:rPr>
          <w:rFonts w:eastAsia="Times New Roman"/>
          <w:lang w:eastAsia="hr-HR"/>
        </w:rPr>
        <w:tab/>
        <w:t xml:space="preserve">Ovaj Program se primjenjuje na potpore dodijeljene poduzetnicima koji se bave primarnom proizvodnjom poljoprivrednih proizvoda, uz iznimku: </w:t>
      </w:r>
    </w:p>
    <w:p w14:paraId="7584548B" w14:textId="77777777" w:rsidR="00086F59" w:rsidRPr="00086F59" w:rsidRDefault="00086F59" w:rsidP="00086F59">
      <w:pPr>
        <w:spacing w:after="0" w:line="240" w:lineRule="auto"/>
        <w:ind w:left="1428"/>
        <w:jc w:val="both"/>
        <w:rPr>
          <w:rFonts w:eastAsia="Times New Roman"/>
          <w:lang w:eastAsia="hr-HR"/>
        </w:rPr>
      </w:pPr>
    </w:p>
    <w:p w14:paraId="70AC48F6" w14:textId="77777777" w:rsidR="00086F59" w:rsidRPr="00086F59" w:rsidRDefault="00086F59" w:rsidP="00086F59">
      <w:pPr>
        <w:numPr>
          <w:ilvl w:val="0"/>
          <w:numId w:val="1"/>
        </w:numPr>
        <w:spacing w:after="0" w:line="240" w:lineRule="auto"/>
        <w:jc w:val="both"/>
        <w:rPr>
          <w:rFonts w:eastAsia="Times New Roman"/>
          <w:lang w:eastAsia="hr-HR"/>
        </w:rPr>
      </w:pPr>
      <w:r w:rsidRPr="00086F59">
        <w:rPr>
          <w:rFonts w:eastAsia="Times New Roman"/>
          <w:lang w:eastAsia="hr-HR"/>
        </w:rPr>
        <w:t xml:space="preserve">potpora čiji je iznos određen na temelju cijene ili količine proizvoda stavljenih na tržište, </w:t>
      </w:r>
    </w:p>
    <w:p w14:paraId="1C77F7EF" w14:textId="77777777" w:rsidR="00086F59" w:rsidRPr="00086F59" w:rsidRDefault="00086F59" w:rsidP="00086F59">
      <w:pPr>
        <w:numPr>
          <w:ilvl w:val="0"/>
          <w:numId w:val="1"/>
        </w:numPr>
        <w:spacing w:after="0" w:line="240" w:lineRule="auto"/>
        <w:jc w:val="both"/>
        <w:rPr>
          <w:rFonts w:eastAsia="Times New Roman"/>
          <w:lang w:eastAsia="hr-HR"/>
        </w:rPr>
      </w:pPr>
      <w:r w:rsidRPr="00086F59">
        <w:rPr>
          <w:rFonts w:eastAsia="Times New Roman"/>
          <w:lang w:eastAsia="hr-HR"/>
        </w:rPr>
        <w:t xml:space="preserve">potpora </w:t>
      </w:r>
      <w:r w:rsidR="00932E3B">
        <w:rPr>
          <w:rFonts w:eastAsia="Times New Roman"/>
          <w:lang w:eastAsia="hr-HR"/>
        </w:rPr>
        <w:t xml:space="preserve"> za </w:t>
      </w:r>
      <w:r w:rsidRPr="00086F59">
        <w:rPr>
          <w:rFonts w:eastAsia="Times New Roman"/>
          <w:lang w:eastAsia="hr-HR"/>
        </w:rPr>
        <w:t xml:space="preserve">djelatnostima </w:t>
      </w:r>
      <w:r w:rsidR="00932E3B">
        <w:rPr>
          <w:rFonts w:eastAsia="Times New Roman"/>
          <w:lang w:eastAsia="hr-HR"/>
        </w:rPr>
        <w:t>povezane sa</w:t>
      </w:r>
      <w:r w:rsidRPr="00086F59">
        <w:rPr>
          <w:rFonts w:eastAsia="Times New Roman"/>
          <w:lang w:eastAsia="hr-HR"/>
        </w:rPr>
        <w:t xml:space="preserve"> izvoz</w:t>
      </w:r>
      <w:r w:rsidR="00932E3B">
        <w:rPr>
          <w:rFonts w:eastAsia="Times New Roman"/>
          <w:lang w:eastAsia="hr-HR"/>
        </w:rPr>
        <w:t>om prema trećim zemljama ili državama članicama</w:t>
      </w:r>
      <w:r w:rsidRPr="00086F59">
        <w:rPr>
          <w:rFonts w:eastAsia="Times New Roman"/>
          <w:lang w:eastAsia="hr-HR"/>
        </w:rPr>
        <w:t xml:space="preserve">, </w:t>
      </w:r>
      <w:r w:rsidR="00932E3B">
        <w:rPr>
          <w:rFonts w:eastAsia="Times New Roman"/>
          <w:lang w:eastAsia="hr-HR"/>
        </w:rPr>
        <w:t>odnosno</w:t>
      </w:r>
      <w:r w:rsidRPr="00086F59">
        <w:rPr>
          <w:rFonts w:eastAsia="Times New Roman"/>
          <w:lang w:eastAsia="hr-HR"/>
        </w:rPr>
        <w:t xml:space="preserve"> potpora koje su </w:t>
      </w:r>
      <w:r w:rsidR="00932E3B">
        <w:rPr>
          <w:rFonts w:eastAsia="Times New Roman"/>
          <w:lang w:eastAsia="hr-HR"/>
        </w:rPr>
        <w:t xml:space="preserve">u </w:t>
      </w:r>
      <w:r w:rsidRPr="00086F59">
        <w:rPr>
          <w:rFonts w:eastAsia="Times New Roman"/>
          <w:lang w:eastAsia="hr-HR"/>
        </w:rPr>
        <w:t>izravno</w:t>
      </w:r>
      <w:r w:rsidR="00932E3B">
        <w:rPr>
          <w:rFonts w:eastAsia="Times New Roman"/>
          <w:lang w:eastAsia="hr-HR"/>
        </w:rPr>
        <w:t>j vezi s izvezenim količinama</w:t>
      </w:r>
      <w:r w:rsidRPr="00086F59">
        <w:rPr>
          <w:rFonts w:eastAsia="Times New Roman"/>
          <w:lang w:eastAsia="hr-HR"/>
        </w:rPr>
        <w:t xml:space="preserve">, </w:t>
      </w:r>
      <w:r w:rsidR="00932E3B">
        <w:rPr>
          <w:rFonts w:eastAsia="Times New Roman"/>
          <w:lang w:eastAsia="hr-HR"/>
        </w:rPr>
        <w:t>uspostavom i djelovanjem distribucijske mreže ili drugim tekućim izdacima koji su povezani s izvoznom djelatnošću</w:t>
      </w:r>
      <w:r w:rsidRPr="00086F59">
        <w:rPr>
          <w:rFonts w:eastAsia="Times New Roman"/>
          <w:lang w:eastAsia="hr-HR"/>
        </w:rPr>
        <w:t>,</w:t>
      </w:r>
    </w:p>
    <w:p w14:paraId="416F5B53" w14:textId="77777777" w:rsidR="00086F59" w:rsidRPr="00086F59" w:rsidRDefault="00086F59" w:rsidP="00086F59">
      <w:pPr>
        <w:numPr>
          <w:ilvl w:val="0"/>
          <w:numId w:val="1"/>
        </w:numPr>
        <w:spacing w:after="0" w:line="240" w:lineRule="auto"/>
        <w:jc w:val="both"/>
        <w:rPr>
          <w:rFonts w:eastAsia="Times New Roman"/>
          <w:lang w:eastAsia="hr-HR"/>
        </w:rPr>
      </w:pPr>
      <w:r w:rsidRPr="00086F59">
        <w:rPr>
          <w:rFonts w:eastAsia="Times New Roman"/>
          <w:lang w:eastAsia="hr-HR"/>
        </w:rPr>
        <w:t>potpora uvjetovanih korištenjem domaćih umjesto uvoznih proizvoda.</w:t>
      </w:r>
    </w:p>
    <w:p w14:paraId="680F4E46" w14:textId="77777777" w:rsidR="00086F59" w:rsidRPr="00086F59" w:rsidRDefault="00086F59" w:rsidP="00086F59">
      <w:pPr>
        <w:spacing w:after="0" w:line="240" w:lineRule="auto"/>
        <w:ind w:left="1428"/>
        <w:jc w:val="both"/>
        <w:rPr>
          <w:rFonts w:eastAsia="Times New Roman"/>
          <w:lang w:eastAsia="hr-HR"/>
        </w:rPr>
      </w:pPr>
    </w:p>
    <w:p w14:paraId="2E3ACC71" w14:textId="77777777" w:rsidR="00932E3B" w:rsidRDefault="00932E3B" w:rsidP="00086F59">
      <w:pPr>
        <w:spacing w:after="0" w:line="276" w:lineRule="auto"/>
        <w:rPr>
          <w:rFonts w:eastAsia="Times New Roman"/>
          <w:lang w:eastAsia="hr-HR"/>
        </w:rPr>
      </w:pPr>
    </w:p>
    <w:p w14:paraId="20C1CBF1" w14:textId="77777777" w:rsidR="00932E3B" w:rsidRPr="00086F59" w:rsidRDefault="00932E3B" w:rsidP="00086F59">
      <w:pPr>
        <w:spacing w:after="0" w:line="276" w:lineRule="auto"/>
        <w:rPr>
          <w:rFonts w:eastAsia="Times New Roman"/>
          <w:lang w:eastAsia="hr-HR"/>
        </w:rPr>
      </w:pPr>
    </w:p>
    <w:p w14:paraId="45B99B91" w14:textId="77777777" w:rsidR="00086F59" w:rsidRPr="00086F59" w:rsidRDefault="00086F59" w:rsidP="00086F59">
      <w:pPr>
        <w:spacing w:after="0" w:line="276" w:lineRule="auto"/>
        <w:rPr>
          <w:rFonts w:eastAsia="Times New Roman"/>
          <w:b/>
          <w:lang w:eastAsia="hr-HR"/>
        </w:rPr>
      </w:pPr>
      <w:r w:rsidRPr="00086F59">
        <w:rPr>
          <w:rFonts w:eastAsia="Times New Roman"/>
          <w:b/>
          <w:lang w:eastAsia="hr-HR"/>
        </w:rPr>
        <w:t>II. KORISNICI</w:t>
      </w:r>
    </w:p>
    <w:p w14:paraId="7C91DA4C" w14:textId="77777777" w:rsidR="00086F59" w:rsidRDefault="00086F59" w:rsidP="00086F59">
      <w:pPr>
        <w:spacing w:after="0" w:line="276" w:lineRule="auto"/>
        <w:jc w:val="center"/>
        <w:rPr>
          <w:rFonts w:eastAsia="Times New Roman"/>
          <w:b/>
          <w:lang w:eastAsia="hr-HR"/>
        </w:rPr>
      </w:pPr>
      <w:r w:rsidRPr="00086F59">
        <w:rPr>
          <w:rFonts w:eastAsia="Times New Roman"/>
          <w:b/>
          <w:lang w:eastAsia="hr-HR"/>
        </w:rPr>
        <w:t>Članak 3.</w:t>
      </w:r>
    </w:p>
    <w:p w14:paraId="02708089" w14:textId="77777777" w:rsidR="00505925" w:rsidRPr="00086F59" w:rsidRDefault="00505925" w:rsidP="00086F59">
      <w:pPr>
        <w:spacing w:after="0" w:line="276" w:lineRule="auto"/>
        <w:jc w:val="center"/>
        <w:rPr>
          <w:rFonts w:eastAsia="Times New Roman"/>
          <w:b/>
          <w:lang w:eastAsia="hr-HR"/>
        </w:rPr>
      </w:pPr>
    </w:p>
    <w:p w14:paraId="30FFC30A" w14:textId="77777777" w:rsidR="00086F59" w:rsidRPr="00086F59" w:rsidRDefault="00086F59" w:rsidP="00086F59">
      <w:pPr>
        <w:spacing w:after="240" w:line="240" w:lineRule="auto"/>
        <w:ind w:firstLine="708"/>
        <w:jc w:val="both"/>
        <w:rPr>
          <w:rFonts w:eastAsia="Times New Roman"/>
          <w:lang w:eastAsia="hr-HR"/>
        </w:rPr>
      </w:pPr>
      <w:r w:rsidRPr="00086F59">
        <w:rPr>
          <w:rFonts w:eastAsia="Times New Roman"/>
          <w:lang w:eastAsia="hr-HR"/>
        </w:rPr>
        <w:t>Korisnik potpore, u smislu ovog programa je „jedan poduzetnik“ - poljoprivredno gospodarstvo upisano u Upisnik poljoprivrednih gospodarstava koje ima sjedište, odnosno prebivalište i koji ulaže na području grada Lepoglave.</w:t>
      </w:r>
    </w:p>
    <w:p w14:paraId="5EEA241C" w14:textId="77777777" w:rsidR="00086F59" w:rsidRPr="00086F59" w:rsidRDefault="00086F59" w:rsidP="00086F59">
      <w:pPr>
        <w:spacing w:after="240" w:line="240" w:lineRule="auto"/>
        <w:ind w:firstLine="708"/>
        <w:jc w:val="both"/>
        <w:rPr>
          <w:rFonts w:eastAsia="Times New Roman"/>
          <w:lang w:eastAsia="hr-HR"/>
        </w:rPr>
      </w:pPr>
      <w:r w:rsidRPr="00086F59">
        <w:rPr>
          <w:rFonts w:eastAsia="Times New Roman"/>
          <w:lang w:eastAsia="hr-HR"/>
        </w:rPr>
        <w:t>Poljoprivrednim gospodarstvom podrazumijevaju se obiteljska poljoprivredna gospodarstva (OPG), obrti, trgovačka društva i zadruge registrirane za obavljanje poljoprivredne djelatnosti.</w:t>
      </w:r>
    </w:p>
    <w:p w14:paraId="57782FF8" w14:textId="77777777" w:rsidR="00086F59" w:rsidRPr="00086F59" w:rsidRDefault="00086F59" w:rsidP="00086F59">
      <w:pPr>
        <w:spacing w:after="240" w:line="240" w:lineRule="auto"/>
        <w:ind w:firstLine="708"/>
        <w:jc w:val="both"/>
        <w:rPr>
          <w:rFonts w:eastAsia="Times New Roman"/>
          <w:lang w:eastAsia="hr-HR"/>
        </w:rPr>
      </w:pPr>
      <w:r w:rsidRPr="00086F59">
        <w:rPr>
          <w:rFonts w:eastAsia="Times New Roman"/>
          <w:lang w:eastAsia="hr-HR"/>
        </w:rPr>
        <w:t xml:space="preserve">Pojmom „jedan poduzetnik“, sukladno članku 2. točki 2. Uredbe </w:t>
      </w:r>
      <w:r w:rsidRPr="00086F59">
        <w:rPr>
          <w:rFonts w:eastAsia="Times New Roman"/>
          <w:i/>
          <w:lang w:eastAsia="hr-HR"/>
        </w:rPr>
        <w:t>de minimis</w:t>
      </w:r>
      <w:r w:rsidRPr="00086F59">
        <w:rPr>
          <w:rFonts w:eastAsia="Times New Roman"/>
          <w:lang w:eastAsia="hr-HR"/>
        </w:rPr>
        <w:t xml:space="preserve">, obuhvaćena su sva poduzeća koja su u najmanje  jednom od sljedećih međusobnih odnosa: </w:t>
      </w:r>
    </w:p>
    <w:p w14:paraId="38D52937" w14:textId="77777777" w:rsidR="00086F59" w:rsidRPr="00086F59" w:rsidRDefault="00086F59" w:rsidP="00086F59">
      <w:pPr>
        <w:numPr>
          <w:ilvl w:val="0"/>
          <w:numId w:val="2"/>
        </w:numPr>
        <w:spacing w:after="0" w:line="240" w:lineRule="auto"/>
        <w:jc w:val="both"/>
        <w:rPr>
          <w:rFonts w:eastAsia="Times New Roman"/>
          <w:lang w:eastAsia="hr-HR"/>
        </w:rPr>
      </w:pPr>
      <w:r w:rsidRPr="00086F59">
        <w:rPr>
          <w:rFonts w:eastAsia="Times New Roman"/>
          <w:lang w:eastAsia="hr-HR"/>
        </w:rPr>
        <w:t>jedno poduzeće ima većinu glasačkih prava dioničara ili članova u drugom poduzeću,</w:t>
      </w:r>
    </w:p>
    <w:p w14:paraId="649B00F0" w14:textId="77777777" w:rsidR="00086F59" w:rsidRPr="00086F59" w:rsidRDefault="00086F59" w:rsidP="00086F59">
      <w:pPr>
        <w:numPr>
          <w:ilvl w:val="0"/>
          <w:numId w:val="2"/>
        </w:numPr>
        <w:spacing w:after="0" w:line="240" w:lineRule="auto"/>
        <w:jc w:val="both"/>
        <w:rPr>
          <w:rFonts w:eastAsia="Times New Roman"/>
          <w:lang w:eastAsia="hr-HR"/>
        </w:rPr>
      </w:pPr>
      <w:r w:rsidRPr="00086F59">
        <w:rPr>
          <w:rFonts w:eastAsia="Times New Roman"/>
          <w:lang w:eastAsia="hr-HR"/>
        </w:rPr>
        <w:t>jedno poduzeće ima</w:t>
      </w:r>
      <w:r w:rsidR="00932E3B">
        <w:rPr>
          <w:rFonts w:eastAsia="Times New Roman"/>
          <w:lang w:eastAsia="hr-HR"/>
        </w:rPr>
        <w:t xml:space="preserve"> pravo imenovati ili smijeniti</w:t>
      </w:r>
      <w:r w:rsidRPr="00086F59">
        <w:rPr>
          <w:rFonts w:eastAsia="Times New Roman"/>
          <w:lang w:eastAsia="hr-HR"/>
        </w:rPr>
        <w:t xml:space="preserve"> većinu članova upravnog, upravljačkog ili nadzornog tijela drugog poduzeća,</w:t>
      </w:r>
    </w:p>
    <w:p w14:paraId="297FEEDA" w14:textId="77777777" w:rsidR="00086F59" w:rsidRPr="00086F59" w:rsidRDefault="00086F59" w:rsidP="00086F59">
      <w:pPr>
        <w:numPr>
          <w:ilvl w:val="0"/>
          <w:numId w:val="2"/>
        </w:numPr>
        <w:spacing w:after="0" w:line="240" w:lineRule="auto"/>
        <w:jc w:val="both"/>
        <w:rPr>
          <w:rFonts w:eastAsia="Times New Roman"/>
          <w:lang w:eastAsia="hr-HR"/>
        </w:rPr>
      </w:pPr>
      <w:r w:rsidRPr="00086F59">
        <w:rPr>
          <w:rFonts w:eastAsia="Times New Roman"/>
          <w:lang w:eastAsia="hr-HR"/>
        </w:rPr>
        <w:t>jedno poduzeće ima pravo ostvarivati vladajući utjecaj na drugo poduzeće prema ugovoru sklopljenom s tim poduzećem ili prema odredbi statuta ili društvenog ugovora tog poduzeća,</w:t>
      </w:r>
    </w:p>
    <w:p w14:paraId="2BFAD7BF" w14:textId="77777777" w:rsidR="00086F59" w:rsidRPr="00086F59" w:rsidRDefault="00086F59" w:rsidP="00086F59">
      <w:pPr>
        <w:numPr>
          <w:ilvl w:val="0"/>
          <w:numId w:val="2"/>
        </w:numPr>
        <w:spacing w:after="0" w:line="240" w:lineRule="auto"/>
        <w:jc w:val="both"/>
        <w:rPr>
          <w:rFonts w:eastAsia="Times New Roman"/>
          <w:lang w:eastAsia="hr-HR"/>
        </w:rPr>
      </w:pPr>
      <w:r w:rsidRPr="00086F59">
        <w:rPr>
          <w:rFonts w:eastAsia="Times New Roman"/>
          <w:lang w:eastAsia="hr-HR"/>
        </w:rPr>
        <w:t>jedno poduzeće, koje je dioničar ili član u drugom poduzeću, kontrolira samo, u skladu s dogovorom s drugim dioničarima ili članovima tog poduzeća, većinu glasačkih prava dioničara ili glasačkih prava članova u tom poduzeću.</w:t>
      </w:r>
    </w:p>
    <w:p w14:paraId="513376DA" w14:textId="77777777" w:rsidR="00086F59" w:rsidRPr="00086F59" w:rsidRDefault="00086F59" w:rsidP="00086F59">
      <w:pPr>
        <w:spacing w:after="0" w:line="240" w:lineRule="auto"/>
        <w:ind w:left="720"/>
        <w:jc w:val="both"/>
        <w:rPr>
          <w:rFonts w:eastAsia="Times New Roman"/>
          <w:lang w:eastAsia="hr-HR"/>
        </w:rPr>
      </w:pPr>
    </w:p>
    <w:p w14:paraId="3E637970" w14:textId="77777777" w:rsidR="00086F59" w:rsidRDefault="00086F59" w:rsidP="00086F59">
      <w:pPr>
        <w:spacing w:after="0" w:line="240" w:lineRule="auto"/>
        <w:jc w:val="both"/>
        <w:rPr>
          <w:rFonts w:eastAsia="Times New Roman"/>
          <w:lang w:eastAsia="hr-HR"/>
        </w:rPr>
      </w:pPr>
      <w:r w:rsidRPr="00086F59">
        <w:rPr>
          <w:rFonts w:eastAsia="Calibri"/>
        </w:rPr>
        <w:tab/>
      </w:r>
      <w:r w:rsidRPr="00086F59">
        <w:rPr>
          <w:rFonts w:eastAsia="Times New Roman"/>
          <w:lang w:eastAsia="hr-HR"/>
        </w:rPr>
        <w:t>Poduzeća koja su u bilo kojem od odnosa navedenih u prethodnom stavku preko jednog ili više drugih poduzeća isto se tako smatraju  jednim poduzetnikom.</w:t>
      </w:r>
    </w:p>
    <w:p w14:paraId="09369B47" w14:textId="77777777" w:rsidR="00505925" w:rsidRPr="00086F59" w:rsidRDefault="00505925" w:rsidP="00086F59">
      <w:pPr>
        <w:spacing w:after="0" w:line="240" w:lineRule="auto"/>
        <w:jc w:val="both"/>
        <w:rPr>
          <w:rFonts w:eastAsia="Times New Roman"/>
          <w:lang w:eastAsia="hr-HR"/>
        </w:rPr>
      </w:pPr>
    </w:p>
    <w:p w14:paraId="0EEFA140" w14:textId="77777777" w:rsidR="00086F59" w:rsidRPr="00086F59" w:rsidRDefault="00086F59" w:rsidP="00086F59">
      <w:pPr>
        <w:spacing w:after="0" w:line="240" w:lineRule="auto"/>
        <w:ind w:left="1080"/>
        <w:jc w:val="both"/>
        <w:rPr>
          <w:rFonts w:eastAsia="Times New Roman"/>
          <w:lang w:eastAsia="hr-HR"/>
        </w:rPr>
      </w:pPr>
    </w:p>
    <w:p w14:paraId="1A09DF68" w14:textId="77777777" w:rsidR="00086F59" w:rsidRPr="00086F59" w:rsidRDefault="00086F59" w:rsidP="00086F59">
      <w:pPr>
        <w:spacing w:after="0" w:line="276" w:lineRule="auto"/>
        <w:rPr>
          <w:rFonts w:eastAsia="Times New Roman"/>
          <w:b/>
          <w:lang w:eastAsia="hr-HR"/>
        </w:rPr>
      </w:pPr>
      <w:r w:rsidRPr="00086F59">
        <w:rPr>
          <w:rFonts w:eastAsia="Times New Roman"/>
          <w:b/>
          <w:lang w:eastAsia="hr-HR"/>
        </w:rPr>
        <w:t>III. KUMULATIVNI IZNOS POTPORA DE MINIMIS</w:t>
      </w:r>
    </w:p>
    <w:p w14:paraId="07CC5361" w14:textId="77777777" w:rsidR="00086F59" w:rsidRPr="00086F59" w:rsidRDefault="00086F59" w:rsidP="00086F59">
      <w:pPr>
        <w:spacing w:after="0" w:line="240" w:lineRule="auto"/>
        <w:ind w:left="1080"/>
        <w:jc w:val="both"/>
        <w:rPr>
          <w:rFonts w:eastAsia="Times New Roman"/>
          <w:b/>
          <w:i/>
          <w:lang w:eastAsia="hr-HR"/>
        </w:rPr>
      </w:pPr>
    </w:p>
    <w:p w14:paraId="44A7655D" w14:textId="77777777" w:rsidR="00086F59" w:rsidRDefault="00086F59" w:rsidP="00086F59">
      <w:pPr>
        <w:spacing w:after="0" w:line="240" w:lineRule="auto"/>
        <w:jc w:val="center"/>
        <w:rPr>
          <w:rFonts w:eastAsia="Times New Roman"/>
          <w:b/>
          <w:lang w:eastAsia="hr-HR"/>
        </w:rPr>
      </w:pPr>
      <w:r w:rsidRPr="00086F59">
        <w:rPr>
          <w:rFonts w:eastAsia="Times New Roman"/>
          <w:b/>
          <w:lang w:eastAsia="hr-HR"/>
        </w:rPr>
        <w:t>Članak 4.</w:t>
      </w:r>
    </w:p>
    <w:p w14:paraId="64E8724E" w14:textId="77777777" w:rsidR="00505925" w:rsidRPr="00086F59" w:rsidRDefault="00505925" w:rsidP="00086F59">
      <w:pPr>
        <w:spacing w:after="0" w:line="240" w:lineRule="auto"/>
        <w:jc w:val="center"/>
        <w:rPr>
          <w:rFonts w:eastAsia="Times New Roman"/>
          <w:b/>
          <w:lang w:eastAsia="hr-HR"/>
        </w:rPr>
      </w:pPr>
    </w:p>
    <w:p w14:paraId="44760C27" w14:textId="77777777" w:rsidR="00086F59" w:rsidRPr="00086F59" w:rsidRDefault="00086F59" w:rsidP="00086F59">
      <w:pPr>
        <w:spacing w:after="0" w:line="240" w:lineRule="auto"/>
        <w:jc w:val="both"/>
        <w:rPr>
          <w:rFonts w:eastAsia="Times New Roman"/>
          <w:lang w:eastAsia="hr-HR"/>
        </w:rPr>
      </w:pPr>
      <w:r w:rsidRPr="00086F59">
        <w:rPr>
          <w:rFonts w:eastAsia="Times New Roman"/>
          <w:lang w:eastAsia="hr-HR"/>
        </w:rPr>
        <w:tab/>
        <w:t xml:space="preserve">Sukladno članku 3. Uredbe </w:t>
      </w:r>
      <w:r w:rsidRPr="00086F59">
        <w:rPr>
          <w:rFonts w:eastAsia="Times New Roman"/>
          <w:i/>
          <w:lang w:eastAsia="hr-HR"/>
        </w:rPr>
        <w:t>de minimis,</w:t>
      </w:r>
      <w:r w:rsidRPr="00086F59">
        <w:rPr>
          <w:rFonts w:eastAsia="Times New Roman"/>
          <w:lang w:eastAsia="hr-HR"/>
        </w:rPr>
        <w:t xml:space="preserve"> ukupni iznos potpora male vrijednosti koji je dodijeljen pojedinom koris</w:t>
      </w:r>
      <w:r w:rsidR="000B3DB5">
        <w:rPr>
          <w:rFonts w:eastAsia="Times New Roman"/>
          <w:lang w:eastAsia="hr-HR"/>
        </w:rPr>
        <w:t>n</w:t>
      </w:r>
      <w:r w:rsidR="00AF5D72">
        <w:rPr>
          <w:rFonts w:eastAsia="Times New Roman"/>
          <w:lang w:eastAsia="hr-HR"/>
        </w:rPr>
        <w:t>iku ne smije prijeći iznos od 20</w:t>
      </w:r>
      <w:r w:rsidRPr="00086F59">
        <w:rPr>
          <w:rFonts w:eastAsia="Times New Roman"/>
          <w:lang w:eastAsia="hr-HR"/>
        </w:rPr>
        <w:t>.000,00 EUR-a tijekom razdoblja od tri fiskalne godine te se ta gornja granica primjenjuje bez obzira na oblik potpore ili svrhu potpore.</w:t>
      </w:r>
    </w:p>
    <w:p w14:paraId="7FBD0AA2" w14:textId="77777777" w:rsidR="00086F59" w:rsidRPr="00086F59" w:rsidRDefault="00086F59" w:rsidP="00086F59">
      <w:pPr>
        <w:spacing w:after="0" w:line="240" w:lineRule="auto"/>
        <w:jc w:val="both"/>
        <w:rPr>
          <w:rFonts w:eastAsia="Times New Roman"/>
          <w:lang w:eastAsia="hr-HR"/>
        </w:rPr>
      </w:pPr>
      <w:r w:rsidRPr="00086F59">
        <w:rPr>
          <w:rFonts w:eastAsia="Times New Roman"/>
          <w:lang w:eastAsia="hr-HR"/>
        </w:rPr>
        <w:tab/>
        <w:t xml:space="preserve">Slijedom prethodnog stavka, podnositelj zahtjeva nema pravo na potporu za koju je podnio zahtjev ukoliko ukupne potpore dodijeljene podnositelju zahtjeva tijekom razdoblja od tri fiskalne godine prelaze iznos utvrđen člankom 3. Uredbe </w:t>
      </w:r>
      <w:r w:rsidRPr="00086F59">
        <w:rPr>
          <w:rFonts w:eastAsia="Times New Roman"/>
          <w:i/>
          <w:lang w:eastAsia="hr-HR"/>
        </w:rPr>
        <w:t>de minimis</w:t>
      </w:r>
      <w:r w:rsidRPr="00086F59">
        <w:rPr>
          <w:rFonts w:eastAsia="Times New Roman"/>
          <w:lang w:eastAsia="hr-HR"/>
        </w:rPr>
        <w:t>, (i sukladno prethodnom stavku ovog članka)</w:t>
      </w:r>
      <w:r w:rsidRPr="00086F59">
        <w:rPr>
          <w:rFonts w:eastAsia="Times New Roman"/>
          <w:color w:val="FF0000"/>
          <w:lang w:eastAsia="hr-HR"/>
        </w:rPr>
        <w:t xml:space="preserve"> </w:t>
      </w:r>
      <w:r w:rsidRPr="00086F59">
        <w:rPr>
          <w:rFonts w:eastAsia="Times New Roman"/>
          <w:lang w:eastAsia="hr-HR"/>
        </w:rPr>
        <w:t>bez obzira na izvor javnih sredstava i program po kojem je potpora dodijeljena.</w:t>
      </w:r>
    </w:p>
    <w:p w14:paraId="124DDA39" w14:textId="77777777" w:rsidR="00086F59" w:rsidRPr="00086F59" w:rsidRDefault="00086F59" w:rsidP="00086F59">
      <w:pPr>
        <w:widowControl w:val="0"/>
        <w:autoSpaceDE w:val="0"/>
        <w:autoSpaceDN w:val="0"/>
        <w:adjustRightInd w:val="0"/>
        <w:snapToGrid w:val="0"/>
        <w:spacing w:after="0" w:line="240" w:lineRule="auto"/>
        <w:jc w:val="both"/>
        <w:rPr>
          <w:rFonts w:eastAsia="Times New Roman"/>
          <w:i/>
          <w:lang w:eastAsia="hr-HR"/>
        </w:rPr>
      </w:pPr>
      <w:r w:rsidRPr="00086F59">
        <w:rPr>
          <w:rFonts w:eastAsia="Times New Roman"/>
          <w:lang w:eastAsia="hr-HR"/>
        </w:rPr>
        <w:tab/>
      </w:r>
    </w:p>
    <w:p w14:paraId="4FB96970" w14:textId="77777777" w:rsidR="00086F59" w:rsidRDefault="00086F59" w:rsidP="00086F59">
      <w:pPr>
        <w:spacing w:after="0" w:line="276" w:lineRule="auto"/>
        <w:rPr>
          <w:rFonts w:eastAsia="Times New Roman"/>
          <w:b/>
          <w:lang w:eastAsia="hr-HR"/>
        </w:rPr>
      </w:pPr>
    </w:p>
    <w:p w14:paraId="170ED863" w14:textId="77777777" w:rsidR="00D23ADA" w:rsidRDefault="00D23ADA" w:rsidP="00086F59">
      <w:pPr>
        <w:spacing w:after="0" w:line="276" w:lineRule="auto"/>
        <w:rPr>
          <w:rFonts w:eastAsia="Times New Roman"/>
          <w:b/>
          <w:lang w:eastAsia="hr-HR"/>
        </w:rPr>
      </w:pPr>
    </w:p>
    <w:p w14:paraId="2F901A9E" w14:textId="77777777" w:rsidR="00D23ADA" w:rsidRDefault="00D23ADA" w:rsidP="00086F59">
      <w:pPr>
        <w:spacing w:after="0" w:line="276" w:lineRule="auto"/>
        <w:rPr>
          <w:rFonts w:eastAsia="Times New Roman"/>
          <w:b/>
          <w:lang w:eastAsia="hr-HR"/>
        </w:rPr>
      </w:pPr>
    </w:p>
    <w:p w14:paraId="4659F245" w14:textId="77777777" w:rsidR="00D23ADA" w:rsidRDefault="00D23ADA" w:rsidP="00086F59">
      <w:pPr>
        <w:spacing w:after="0" w:line="276" w:lineRule="auto"/>
        <w:rPr>
          <w:rFonts w:eastAsia="Times New Roman"/>
          <w:b/>
          <w:lang w:eastAsia="hr-HR"/>
        </w:rPr>
      </w:pPr>
    </w:p>
    <w:p w14:paraId="03B016DD" w14:textId="77777777" w:rsidR="00D23ADA" w:rsidRPr="00086F59" w:rsidRDefault="00D23ADA" w:rsidP="00086F59">
      <w:pPr>
        <w:spacing w:after="0" w:line="276" w:lineRule="auto"/>
        <w:rPr>
          <w:rFonts w:eastAsia="Times New Roman"/>
          <w:b/>
          <w:lang w:eastAsia="hr-HR"/>
        </w:rPr>
      </w:pPr>
    </w:p>
    <w:p w14:paraId="1569CEF1" w14:textId="77777777" w:rsidR="00086F59" w:rsidRPr="00086F59" w:rsidRDefault="00086F59" w:rsidP="00086F59">
      <w:pPr>
        <w:spacing w:after="0" w:line="276" w:lineRule="auto"/>
        <w:jc w:val="both"/>
        <w:rPr>
          <w:rFonts w:eastAsia="Times New Roman"/>
          <w:b/>
          <w:lang w:eastAsia="hr-HR"/>
        </w:rPr>
      </w:pPr>
      <w:r w:rsidRPr="00086F59">
        <w:rPr>
          <w:rFonts w:eastAsia="Times New Roman"/>
          <w:b/>
          <w:lang w:eastAsia="hr-HR"/>
        </w:rPr>
        <w:t>IV. MJERE</w:t>
      </w:r>
    </w:p>
    <w:p w14:paraId="17349EF0" w14:textId="77777777" w:rsidR="00086F59" w:rsidRPr="00086F59" w:rsidRDefault="00086F59" w:rsidP="00086F59">
      <w:pPr>
        <w:spacing w:after="0" w:line="276" w:lineRule="auto"/>
        <w:jc w:val="both"/>
        <w:rPr>
          <w:rFonts w:eastAsia="Times New Roman"/>
          <w:b/>
          <w:lang w:eastAsia="hr-HR"/>
        </w:rPr>
      </w:pPr>
    </w:p>
    <w:p w14:paraId="58C2172E" w14:textId="77777777" w:rsidR="00086F59" w:rsidRDefault="00086F59" w:rsidP="00505925">
      <w:pPr>
        <w:spacing w:after="0" w:line="240" w:lineRule="auto"/>
        <w:jc w:val="center"/>
        <w:rPr>
          <w:rFonts w:eastAsia="Times New Roman"/>
          <w:b/>
          <w:lang w:eastAsia="hr-HR"/>
        </w:rPr>
      </w:pPr>
      <w:r w:rsidRPr="00086F59">
        <w:rPr>
          <w:rFonts w:eastAsia="Times New Roman"/>
          <w:b/>
          <w:lang w:eastAsia="hr-HR"/>
        </w:rPr>
        <w:t>Članak 5.</w:t>
      </w:r>
    </w:p>
    <w:p w14:paraId="2900302E" w14:textId="77777777" w:rsidR="00505925" w:rsidRPr="00505925" w:rsidRDefault="00505925" w:rsidP="00505925">
      <w:pPr>
        <w:spacing w:after="0" w:line="240" w:lineRule="auto"/>
        <w:jc w:val="center"/>
        <w:rPr>
          <w:rFonts w:eastAsia="Times New Roman"/>
          <w:b/>
          <w:lang w:eastAsia="hr-HR"/>
        </w:rPr>
      </w:pPr>
    </w:p>
    <w:p w14:paraId="074520D8" w14:textId="77777777" w:rsidR="00086F59" w:rsidRPr="00086F59" w:rsidRDefault="00086F59" w:rsidP="00086F59">
      <w:pPr>
        <w:spacing w:after="0" w:line="276" w:lineRule="auto"/>
        <w:ind w:hanging="142"/>
        <w:jc w:val="both"/>
      </w:pPr>
      <w:r w:rsidRPr="00086F59">
        <w:t>Grad Lepoglava će</w:t>
      </w:r>
      <w:r w:rsidR="000B3DB5">
        <w:t xml:space="preserve"> sukladno Uredbi de minimis dod</w:t>
      </w:r>
      <w:r w:rsidRPr="00086F59">
        <w:t xml:space="preserve">jeljivati: </w:t>
      </w:r>
    </w:p>
    <w:p w14:paraId="0209A091" w14:textId="77777777" w:rsidR="00086F59" w:rsidRPr="00086F59" w:rsidRDefault="00086F59" w:rsidP="00086F59">
      <w:pPr>
        <w:spacing w:after="0" w:line="276" w:lineRule="auto"/>
        <w:ind w:firstLine="708"/>
        <w:jc w:val="both"/>
      </w:pPr>
    </w:p>
    <w:p w14:paraId="46618097" w14:textId="77777777" w:rsidR="00086F59" w:rsidRPr="00086F59" w:rsidRDefault="00086F59" w:rsidP="00CD3B38">
      <w:pPr>
        <w:spacing w:after="0" w:line="276" w:lineRule="auto"/>
        <w:ind w:firstLine="708"/>
      </w:pPr>
      <w:r w:rsidRPr="00086F59">
        <w:rPr>
          <w:b/>
        </w:rPr>
        <w:t>1. POTPORE ZA ULAGANJE U MATERIJALNU IMOVINU NA POLJOPRIVREDNIM GOSPODARSTVIMA</w:t>
      </w:r>
      <w:r w:rsidRPr="00086F59">
        <w:t xml:space="preserve"> </w:t>
      </w:r>
    </w:p>
    <w:p w14:paraId="258EF741" w14:textId="77777777" w:rsidR="00086F59" w:rsidRPr="00086F59" w:rsidRDefault="00086F59" w:rsidP="00086F59">
      <w:pPr>
        <w:spacing w:after="0" w:line="276" w:lineRule="auto"/>
        <w:ind w:firstLine="708"/>
        <w:jc w:val="both"/>
      </w:pPr>
    </w:p>
    <w:p w14:paraId="78B02D49" w14:textId="77777777" w:rsidR="00086F59" w:rsidRPr="00086F59" w:rsidRDefault="00086F59" w:rsidP="00086F59">
      <w:pPr>
        <w:spacing w:after="0" w:line="276" w:lineRule="auto"/>
        <w:ind w:firstLine="708"/>
        <w:jc w:val="both"/>
      </w:pPr>
      <w:r w:rsidRPr="00086F59">
        <w:t xml:space="preserve">Potpore će se dodjeljivati za : </w:t>
      </w:r>
    </w:p>
    <w:p w14:paraId="19C63DF6" w14:textId="77777777" w:rsidR="00086F59" w:rsidRPr="00086F59" w:rsidRDefault="00086F59" w:rsidP="00086F59">
      <w:pPr>
        <w:numPr>
          <w:ilvl w:val="0"/>
          <w:numId w:val="3"/>
        </w:numPr>
        <w:spacing w:after="0" w:line="276" w:lineRule="auto"/>
        <w:contextualSpacing/>
        <w:jc w:val="both"/>
      </w:pPr>
      <w:r w:rsidRPr="00086F59">
        <w:t>izgradnju/rekonstrukciju/adaptaciju gospodarskih zgrada za poljoprivrednu proizvodnju na PG</w:t>
      </w:r>
    </w:p>
    <w:p w14:paraId="6543C455" w14:textId="77777777" w:rsidR="00086F59" w:rsidRPr="00086F59" w:rsidRDefault="00086F59" w:rsidP="00086F59">
      <w:pPr>
        <w:numPr>
          <w:ilvl w:val="0"/>
          <w:numId w:val="3"/>
        </w:numPr>
        <w:spacing w:after="0" w:line="276" w:lineRule="auto"/>
        <w:contextualSpacing/>
        <w:jc w:val="both"/>
      </w:pPr>
      <w:r w:rsidRPr="00086F59">
        <w:t>kupnja, građenje i opremanje plastenika i staklenika</w:t>
      </w:r>
    </w:p>
    <w:p w14:paraId="73CFD308" w14:textId="77777777" w:rsidR="00086F59" w:rsidRPr="00086F59" w:rsidRDefault="00086F59" w:rsidP="00086F59">
      <w:pPr>
        <w:numPr>
          <w:ilvl w:val="0"/>
          <w:numId w:val="3"/>
        </w:numPr>
        <w:spacing w:after="0" w:line="276" w:lineRule="auto"/>
        <w:contextualSpacing/>
        <w:jc w:val="both"/>
      </w:pPr>
      <w:r w:rsidRPr="00086F59">
        <w:t xml:space="preserve">kupnja mehanizacije i opreme namijenjenih obavljanju poljoprivredne djelatnosti </w:t>
      </w:r>
    </w:p>
    <w:p w14:paraId="06DFD82A" w14:textId="77777777" w:rsidR="00086F59" w:rsidRPr="00086F59" w:rsidRDefault="00086F59" w:rsidP="00086F59">
      <w:pPr>
        <w:numPr>
          <w:ilvl w:val="0"/>
          <w:numId w:val="3"/>
        </w:numPr>
        <w:spacing w:after="0" w:line="276" w:lineRule="auto"/>
        <w:contextualSpacing/>
        <w:jc w:val="both"/>
      </w:pPr>
      <w:r w:rsidRPr="00086F59">
        <w:t>kupnja ograda za nasade i životinje</w:t>
      </w:r>
    </w:p>
    <w:p w14:paraId="54747948" w14:textId="77777777" w:rsidR="00086F59" w:rsidRPr="00086F59" w:rsidRDefault="00086F59" w:rsidP="00086F59">
      <w:pPr>
        <w:numPr>
          <w:ilvl w:val="0"/>
          <w:numId w:val="3"/>
        </w:numPr>
        <w:spacing w:after="0" w:line="276" w:lineRule="auto"/>
        <w:contextualSpacing/>
        <w:jc w:val="both"/>
      </w:pPr>
      <w:r w:rsidRPr="00086F59">
        <w:t>kupnja zaštitnih mreža i ostale opreme za zaštitu od vremenskih “neprilika”</w:t>
      </w:r>
    </w:p>
    <w:p w14:paraId="135D9793" w14:textId="77777777" w:rsidR="00086F59" w:rsidRPr="00086F59" w:rsidRDefault="00086F59" w:rsidP="00086F59">
      <w:pPr>
        <w:numPr>
          <w:ilvl w:val="0"/>
          <w:numId w:val="3"/>
        </w:numPr>
        <w:spacing w:after="0" w:line="276" w:lineRule="auto"/>
        <w:contextualSpacing/>
        <w:jc w:val="both"/>
      </w:pPr>
      <w:r w:rsidRPr="00086F59">
        <w:t>k</w:t>
      </w:r>
      <w:r w:rsidR="00B9281C">
        <w:t>upnja sustava za navodnjavanje</w:t>
      </w:r>
      <w:r w:rsidRPr="00086F59">
        <w:t xml:space="preserve"> u plasteniku/stakleniku</w:t>
      </w:r>
    </w:p>
    <w:p w14:paraId="088CA2C5" w14:textId="77777777" w:rsidR="00086F59" w:rsidRPr="00086F59" w:rsidRDefault="00086F59" w:rsidP="00086F59">
      <w:pPr>
        <w:spacing w:after="0" w:line="276" w:lineRule="auto"/>
        <w:ind w:firstLine="708"/>
        <w:jc w:val="both"/>
      </w:pPr>
    </w:p>
    <w:p w14:paraId="164D142B" w14:textId="77777777" w:rsidR="00086F59" w:rsidRPr="00086F59" w:rsidRDefault="00086F59" w:rsidP="00086F59">
      <w:pPr>
        <w:spacing w:after="0" w:line="276" w:lineRule="auto"/>
        <w:ind w:firstLine="708"/>
        <w:jc w:val="both"/>
      </w:pPr>
    </w:p>
    <w:p w14:paraId="260B7CBB" w14:textId="77777777" w:rsidR="00086F59" w:rsidRPr="00086F59" w:rsidRDefault="00086F59" w:rsidP="00086F59">
      <w:pPr>
        <w:spacing w:after="0" w:line="276" w:lineRule="auto"/>
        <w:ind w:firstLine="708"/>
        <w:jc w:val="both"/>
      </w:pPr>
      <w:r w:rsidRPr="00086F59">
        <w:rPr>
          <w:rFonts w:cstheme="minorBidi"/>
        </w:rPr>
        <w:t>Potpora se odobrava u visini do 50% iznosa računa, a maksimalan iznos sredstava potpore po poljoprivrednom gospoda</w:t>
      </w:r>
      <w:r w:rsidR="000B3DB5">
        <w:rPr>
          <w:rFonts w:cstheme="minorBidi"/>
        </w:rPr>
        <w:t xml:space="preserve">rstvu godišnje iznosi najviše </w:t>
      </w:r>
      <w:r w:rsidR="005E7FDC" w:rsidRPr="005E7FDC">
        <w:rPr>
          <w:rFonts w:cstheme="minorBidi"/>
        </w:rPr>
        <w:t>2.5</w:t>
      </w:r>
      <w:r w:rsidR="000B3DB5" w:rsidRPr="005E7FDC">
        <w:rPr>
          <w:rFonts w:cstheme="minorBidi"/>
        </w:rPr>
        <w:t>00,00 eura</w:t>
      </w:r>
      <w:r w:rsidRPr="005E7FDC">
        <w:rPr>
          <w:rFonts w:cstheme="minorBidi"/>
        </w:rPr>
        <w:t>.</w:t>
      </w:r>
    </w:p>
    <w:p w14:paraId="21BCD3DF" w14:textId="77777777" w:rsidR="00086F59" w:rsidRPr="00086F59" w:rsidRDefault="00086F59" w:rsidP="00086F59">
      <w:pPr>
        <w:spacing w:after="0" w:line="276" w:lineRule="auto"/>
        <w:ind w:firstLine="708"/>
        <w:jc w:val="both"/>
      </w:pPr>
    </w:p>
    <w:p w14:paraId="6418E5DB" w14:textId="77777777" w:rsidR="00086F59" w:rsidRPr="00086F59" w:rsidRDefault="00086F59" w:rsidP="00086F59">
      <w:pPr>
        <w:spacing w:after="0" w:line="276" w:lineRule="auto"/>
        <w:ind w:firstLine="708"/>
        <w:jc w:val="both"/>
        <w:rPr>
          <w:b/>
        </w:rPr>
      </w:pPr>
      <w:r w:rsidRPr="00086F59">
        <w:rPr>
          <w:b/>
        </w:rPr>
        <w:t>2. POTPORE ZA UMJETNO OSJEMENJIVANJE</w:t>
      </w:r>
    </w:p>
    <w:p w14:paraId="2A36E637" w14:textId="77777777" w:rsidR="00086F59" w:rsidRPr="00086F59" w:rsidRDefault="00086F59" w:rsidP="00086F59">
      <w:pPr>
        <w:spacing w:after="0" w:line="276" w:lineRule="auto"/>
        <w:ind w:firstLine="708"/>
        <w:jc w:val="both"/>
      </w:pPr>
    </w:p>
    <w:p w14:paraId="172A95CA" w14:textId="77777777" w:rsidR="00086F59" w:rsidRPr="005E7FDC" w:rsidRDefault="00086F59" w:rsidP="00086F59">
      <w:pPr>
        <w:spacing w:after="0" w:line="240" w:lineRule="auto"/>
        <w:jc w:val="both"/>
        <w:rPr>
          <w:rFonts w:eastAsia="Times New Roman"/>
          <w:lang w:eastAsia="hr-HR"/>
        </w:rPr>
      </w:pPr>
      <w:r w:rsidRPr="00086F59">
        <w:rPr>
          <w:rFonts w:eastAsia="Times New Roman"/>
          <w:lang w:eastAsia="hr-HR"/>
        </w:rPr>
        <w:tab/>
      </w:r>
      <w:r w:rsidRPr="005E7FDC">
        <w:rPr>
          <w:rFonts w:eastAsia="Times New Roman"/>
          <w:lang w:eastAsia="hr-HR"/>
        </w:rPr>
        <w:t>Pravo na potporu za umjetno osjemenjivanje odobrit će se korisniku koji za svoje krave i krmače koristi uslugu ovlaštene veterinarske organizacije. Subvencija će se isplaćivati u 100% iznosu za prvo umjetno osjemenjivanje plotkinje.</w:t>
      </w:r>
    </w:p>
    <w:p w14:paraId="57C116A3" w14:textId="77777777" w:rsidR="00086F59" w:rsidRPr="005E7FDC" w:rsidRDefault="00086F59" w:rsidP="00086F59">
      <w:pPr>
        <w:spacing w:after="0" w:line="240" w:lineRule="auto"/>
        <w:jc w:val="both"/>
        <w:rPr>
          <w:rFonts w:eastAsia="Times New Roman"/>
          <w:lang w:eastAsia="hr-HR"/>
        </w:rPr>
      </w:pPr>
    </w:p>
    <w:p w14:paraId="258E4428" w14:textId="77777777" w:rsidR="00086F59" w:rsidRPr="005E7FDC" w:rsidRDefault="00086F59" w:rsidP="00086F59">
      <w:pPr>
        <w:spacing w:after="0" w:line="240" w:lineRule="auto"/>
        <w:jc w:val="both"/>
        <w:rPr>
          <w:rFonts w:eastAsia="Times New Roman"/>
          <w:lang w:eastAsia="hr-HR"/>
        </w:rPr>
      </w:pPr>
      <w:r w:rsidRPr="005E7FDC">
        <w:rPr>
          <w:rFonts w:eastAsia="Times New Roman"/>
          <w:lang w:eastAsia="hr-HR"/>
        </w:rPr>
        <w:tab/>
        <w:t>Isplata subvencija će se provesti na temelju zaključenog ugovora sa ovlaštenom veterinarskom organizacijom odnosno na temelju ispostavljenih faktura i evidencije o izvršenoj umjetnoj oplodnji na području grada Lepoglave u iznosu od 100% cijene navedene usluge.</w:t>
      </w:r>
    </w:p>
    <w:p w14:paraId="5DD97D4F" w14:textId="77777777" w:rsidR="00086F59" w:rsidRPr="005E7FDC" w:rsidRDefault="00086F59" w:rsidP="00086F59">
      <w:pPr>
        <w:spacing w:after="0" w:line="240" w:lineRule="auto"/>
        <w:rPr>
          <w:rFonts w:ascii="Times New Roman" w:eastAsia="Times New Roman" w:hAnsi="Times New Roman"/>
          <w:lang w:eastAsia="hr-HR"/>
        </w:rPr>
      </w:pPr>
    </w:p>
    <w:p w14:paraId="7BA9242D" w14:textId="77777777" w:rsidR="00086F59" w:rsidRPr="005E7FDC" w:rsidRDefault="00086F59" w:rsidP="00086F59">
      <w:pPr>
        <w:spacing w:after="0" w:line="240" w:lineRule="auto"/>
        <w:jc w:val="both"/>
        <w:rPr>
          <w:rFonts w:eastAsia="Times New Roman"/>
          <w:lang w:eastAsia="hr-HR"/>
        </w:rPr>
      </w:pPr>
      <w:r w:rsidRPr="005E7FDC">
        <w:rPr>
          <w:rFonts w:eastAsia="Times New Roman"/>
          <w:lang w:eastAsia="hr-HR"/>
        </w:rPr>
        <w:tab/>
        <w:t>Vlasnici koji su završili tečaj za umjetno osjemenjivanje životinja i sami vrše umjetno osjemenjivanje životinje, ostvaruju subvenciju u iznosu od 100% za dvije doze po plotkinji godišnje.</w:t>
      </w:r>
    </w:p>
    <w:p w14:paraId="22DDC271" w14:textId="77777777" w:rsidR="00086F59" w:rsidRPr="005E7FDC" w:rsidRDefault="00086F59" w:rsidP="00086F59">
      <w:pPr>
        <w:spacing w:after="0" w:line="240" w:lineRule="auto"/>
        <w:rPr>
          <w:rFonts w:ascii="Times New Roman" w:eastAsia="Times New Roman" w:hAnsi="Times New Roman"/>
          <w:lang w:eastAsia="hr-HR"/>
        </w:rPr>
      </w:pPr>
    </w:p>
    <w:p w14:paraId="307938B3" w14:textId="77777777" w:rsidR="00086F59" w:rsidRPr="00086F59" w:rsidRDefault="00086F59" w:rsidP="00086F59">
      <w:pPr>
        <w:spacing w:after="0" w:line="240" w:lineRule="auto"/>
        <w:jc w:val="both"/>
        <w:rPr>
          <w:rFonts w:eastAsia="Times New Roman"/>
          <w:lang w:eastAsia="hr-HR"/>
        </w:rPr>
      </w:pPr>
      <w:r w:rsidRPr="005E7FDC">
        <w:rPr>
          <w:rFonts w:eastAsia="Times New Roman"/>
          <w:lang w:eastAsia="hr-HR"/>
        </w:rPr>
        <w:tab/>
        <w:t>Vlasnici koji sami osjemenjuju svoje plotkinje trebaju u Jedinstveni upravni odjel Grada Lepoglave donijeti potvrdu da su završili tečaj za umjetno osjemenjivanje, potvrdu nadležne ustanove o broju plotkinja, a na kraju mjeseca fotokopiju reprodukcijske kartice osjemenjene životinje i račun za sjeme.</w:t>
      </w:r>
      <w:r w:rsidRPr="00086F59">
        <w:rPr>
          <w:rFonts w:eastAsia="Times New Roman"/>
          <w:lang w:eastAsia="hr-HR"/>
        </w:rPr>
        <w:t xml:space="preserve"> </w:t>
      </w:r>
    </w:p>
    <w:p w14:paraId="35810817" w14:textId="77777777" w:rsidR="00086F59" w:rsidRPr="00086F59" w:rsidRDefault="00086F59" w:rsidP="00086F59">
      <w:pPr>
        <w:widowControl w:val="0"/>
        <w:spacing w:after="0" w:line="276" w:lineRule="auto"/>
        <w:ind w:right="-20"/>
        <w:rPr>
          <w:rFonts w:eastAsia="Times New Roman"/>
          <w:b/>
          <w:bCs/>
          <w:lang w:eastAsia="hr-HR"/>
        </w:rPr>
      </w:pPr>
    </w:p>
    <w:p w14:paraId="322024C3" w14:textId="77777777" w:rsidR="00086F59" w:rsidRPr="00086F59" w:rsidRDefault="00086F59" w:rsidP="00086F59">
      <w:pPr>
        <w:widowControl w:val="0"/>
        <w:spacing w:after="0" w:line="276" w:lineRule="auto"/>
        <w:ind w:right="-20"/>
        <w:rPr>
          <w:rFonts w:eastAsia="Arial"/>
          <w:b/>
          <w:bCs/>
          <w:spacing w:val="1"/>
          <w:lang w:val="en-US"/>
        </w:rPr>
      </w:pPr>
    </w:p>
    <w:p w14:paraId="162F0E7B" w14:textId="77777777" w:rsidR="00086F59" w:rsidRPr="00086F59" w:rsidRDefault="00086F59" w:rsidP="00086F59">
      <w:pPr>
        <w:widowControl w:val="0"/>
        <w:spacing w:after="0" w:line="276" w:lineRule="auto"/>
        <w:ind w:right="-20"/>
        <w:rPr>
          <w:rFonts w:eastAsia="Arial"/>
          <w:b/>
          <w:bCs/>
          <w:spacing w:val="1"/>
          <w:lang w:val="en-US"/>
        </w:rPr>
      </w:pPr>
      <w:r w:rsidRPr="00086F59">
        <w:rPr>
          <w:rFonts w:eastAsia="Arial"/>
          <w:b/>
          <w:bCs/>
          <w:spacing w:val="1"/>
          <w:lang w:val="en-US"/>
        </w:rPr>
        <w:t>V. POSTUPAK DODJELE</w:t>
      </w:r>
    </w:p>
    <w:p w14:paraId="264B3CA8" w14:textId="77777777" w:rsidR="00086F59" w:rsidRPr="00086F59" w:rsidRDefault="00086F59" w:rsidP="00086F59">
      <w:pPr>
        <w:widowControl w:val="0"/>
        <w:spacing w:after="0" w:line="276" w:lineRule="auto"/>
        <w:ind w:right="-20"/>
        <w:jc w:val="center"/>
        <w:rPr>
          <w:rFonts w:eastAsia="Arial"/>
          <w:b/>
          <w:bCs/>
          <w:spacing w:val="1"/>
          <w:lang w:val="en-US"/>
        </w:rPr>
      </w:pPr>
      <w:r w:rsidRPr="00086F59">
        <w:rPr>
          <w:rFonts w:eastAsia="Arial"/>
          <w:b/>
          <w:bCs/>
          <w:spacing w:val="1"/>
          <w:lang w:val="en-US"/>
        </w:rPr>
        <w:t>Članak 6.</w:t>
      </w:r>
    </w:p>
    <w:p w14:paraId="2F62C6CF" w14:textId="77777777" w:rsidR="00086F59" w:rsidRPr="00086F59" w:rsidRDefault="00086F59" w:rsidP="00086F59">
      <w:pPr>
        <w:widowControl w:val="0"/>
        <w:spacing w:after="0" w:line="276" w:lineRule="auto"/>
        <w:ind w:right="-20"/>
        <w:rPr>
          <w:rFonts w:eastAsia="Arial"/>
          <w:b/>
          <w:bCs/>
          <w:spacing w:val="1"/>
          <w:lang w:val="en-US"/>
        </w:rPr>
      </w:pPr>
    </w:p>
    <w:p w14:paraId="7B71BB80" w14:textId="77777777" w:rsidR="00086F59" w:rsidRPr="00086F59" w:rsidRDefault="00086F59" w:rsidP="00086F59">
      <w:pPr>
        <w:spacing w:after="0" w:line="240" w:lineRule="auto"/>
        <w:ind w:firstLine="708"/>
        <w:jc w:val="both"/>
        <w:rPr>
          <w:rFonts w:eastAsia="Calibri"/>
        </w:rPr>
      </w:pPr>
      <w:r w:rsidRPr="00086F59">
        <w:rPr>
          <w:rFonts w:eastAsia="Calibri"/>
        </w:rPr>
        <w:t xml:space="preserve">Grad Lepoglava na svojoj web stranici i oglasnoj ploči objavljuje javni poziv za podnošenje zahtjeva za odobravanje potpora za Mjeru 1. u kojem će se definirati uvjeti, potrebna dokumentacija i način podnošenja zahtjeva. </w:t>
      </w:r>
    </w:p>
    <w:p w14:paraId="55332891" w14:textId="77777777" w:rsidR="00086F59" w:rsidRPr="00086F59" w:rsidRDefault="00086F59" w:rsidP="00086F59">
      <w:pPr>
        <w:spacing w:after="0" w:line="240" w:lineRule="auto"/>
        <w:ind w:firstLine="708"/>
        <w:jc w:val="both"/>
        <w:rPr>
          <w:rFonts w:eastAsia="Times New Roman"/>
          <w:lang w:eastAsia="hr-HR"/>
        </w:rPr>
      </w:pPr>
      <w:r w:rsidRPr="00086F59">
        <w:rPr>
          <w:rFonts w:eastAsia="Calibri"/>
        </w:rPr>
        <w:t>Gradonačelnik Grada Lepoglave svojom odlukom imenuje tročlano Povjerenstvo koje će razmotriti pristigle zahtjeve te predložiti gradonačelniku Odluku o dodjeli potpora.</w:t>
      </w:r>
      <w:r w:rsidRPr="00086F59">
        <w:rPr>
          <w:rFonts w:eastAsia="Times New Roman"/>
          <w:lang w:eastAsia="hr-HR"/>
        </w:rPr>
        <w:t xml:space="preserve"> S korisnikom se sklapa Ugovor o dodjeli i od tog trenutka se potpora smatra dodijeljenom bez obzira na datum isplate potpore.</w:t>
      </w:r>
    </w:p>
    <w:p w14:paraId="26A82150" w14:textId="77777777" w:rsidR="00086F59" w:rsidRPr="00086F59" w:rsidRDefault="00086F59" w:rsidP="00086F59">
      <w:pPr>
        <w:spacing w:after="0" w:line="240" w:lineRule="auto"/>
        <w:ind w:firstLine="708"/>
        <w:jc w:val="both"/>
        <w:rPr>
          <w:rFonts w:eastAsia="Times New Roman"/>
          <w:lang w:eastAsia="hr-HR"/>
        </w:rPr>
      </w:pPr>
      <w:r w:rsidRPr="00086F59">
        <w:rPr>
          <w:rFonts w:eastAsia="Times New Roman"/>
          <w:lang w:eastAsia="hr-HR"/>
        </w:rPr>
        <w:t>U slučaju da korisnik stekne pravo na potporu u trenutku kada po javnom pozivu preostane manji iznos sredstava od pripadajućeg iznosa potpore, korisniku će se dodijeliti potpora u visini preostalog iznosa.</w:t>
      </w:r>
    </w:p>
    <w:p w14:paraId="1B12BD5A" w14:textId="77777777" w:rsidR="00086F59" w:rsidRPr="00086F59" w:rsidRDefault="00086F59" w:rsidP="00086F59">
      <w:pPr>
        <w:spacing w:after="0" w:line="240" w:lineRule="auto"/>
        <w:ind w:firstLine="708"/>
        <w:jc w:val="both"/>
        <w:rPr>
          <w:rFonts w:eastAsia="Calibri"/>
        </w:rPr>
      </w:pPr>
      <w:r w:rsidRPr="00086F59">
        <w:rPr>
          <w:rFonts w:eastAsia="Calibri"/>
        </w:rPr>
        <w:t>Zahtjevi za dodjelu sredstava se dostavljaju na posebnom obrascu uz pripadajuću dokumentaciju, a rješavaju se po redoslijedu zaprimanja i do iskorištenja sredstava planiranih za tu namj</w:t>
      </w:r>
      <w:r w:rsidR="000B3DB5">
        <w:rPr>
          <w:rFonts w:eastAsia="Calibri"/>
        </w:rPr>
        <w:t>enu u Proračunu Grada Lepoglave.</w:t>
      </w:r>
    </w:p>
    <w:p w14:paraId="38F6DD85" w14:textId="77777777" w:rsidR="00086F59" w:rsidRPr="00086F59" w:rsidRDefault="00086F59" w:rsidP="00086F59">
      <w:pPr>
        <w:spacing w:after="0" w:line="240" w:lineRule="auto"/>
        <w:ind w:firstLine="708"/>
        <w:jc w:val="both"/>
        <w:rPr>
          <w:rFonts w:eastAsia="Calibri"/>
        </w:rPr>
      </w:pPr>
      <w:r w:rsidRPr="00086F59">
        <w:rPr>
          <w:rFonts w:eastAsia="Calibri"/>
        </w:rPr>
        <w:t xml:space="preserve">Pravo na dodjelu potpora iz ovog Programa ne mogu ostvariti oni koji imaju dugovanja prema Gradu Lepoglavi. </w:t>
      </w:r>
    </w:p>
    <w:p w14:paraId="719CF727" w14:textId="77777777" w:rsidR="00086F59" w:rsidRDefault="00086F59" w:rsidP="00086F59">
      <w:pPr>
        <w:spacing w:after="0" w:line="240" w:lineRule="auto"/>
        <w:ind w:firstLine="708"/>
        <w:jc w:val="both"/>
        <w:rPr>
          <w:rFonts w:eastAsia="Calibri"/>
        </w:rPr>
      </w:pPr>
      <w:r w:rsidRPr="00086F59">
        <w:rPr>
          <w:rFonts w:eastAsia="Calibri"/>
        </w:rPr>
        <w:t xml:space="preserve">Jedno poljoprivredno gospodarstvo može po istoj mjeri ostvariti potporu </w:t>
      </w:r>
      <w:r w:rsidR="000B3DB5">
        <w:rPr>
          <w:rFonts w:eastAsia="Calibri"/>
        </w:rPr>
        <w:t>jedanput godišnje</w:t>
      </w:r>
      <w:r w:rsidRPr="00086F59">
        <w:rPr>
          <w:rFonts w:eastAsia="Calibri"/>
        </w:rPr>
        <w:t xml:space="preserve">. </w:t>
      </w:r>
    </w:p>
    <w:p w14:paraId="2DC28A15" w14:textId="77777777" w:rsidR="00AF5D72" w:rsidRDefault="00AF5D72" w:rsidP="00086F59">
      <w:pPr>
        <w:spacing w:after="0" w:line="240" w:lineRule="auto"/>
        <w:ind w:firstLine="708"/>
        <w:jc w:val="both"/>
        <w:rPr>
          <w:rFonts w:eastAsia="Calibri"/>
        </w:rPr>
      </w:pPr>
    </w:p>
    <w:p w14:paraId="1B38054C" w14:textId="77777777" w:rsidR="00AF5D72" w:rsidRDefault="00AF5D72" w:rsidP="00086F59">
      <w:pPr>
        <w:spacing w:after="0" w:line="240" w:lineRule="auto"/>
        <w:ind w:firstLine="708"/>
        <w:jc w:val="both"/>
        <w:rPr>
          <w:rFonts w:eastAsia="Calibri"/>
        </w:rPr>
      </w:pPr>
    </w:p>
    <w:p w14:paraId="4F2FFAE4" w14:textId="77777777" w:rsidR="00AF5D72" w:rsidRPr="00086F59" w:rsidRDefault="00AF5D72" w:rsidP="00086F59">
      <w:pPr>
        <w:spacing w:after="0" w:line="240" w:lineRule="auto"/>
        <w:ind w:firstLine="708"/>
        <w:jc w:val="both"/>
        <w:rPr>
          <w:rFonts w:eastAsia="Calibri"/>
        </w:rPr>
      </w:pPr>
    </w:p>
    <w:p w14:paraId="7EB8E533" w14:textId="77777777" w:rsidR="00086F59" w:rsidRPr="00086F59" w:rsidRDefault="00086F59" w:rsidP="00086F59">
      <w:pPr>
        <w:spacing w:after="0" w:line="240" w:lineRule="auto"/>
        <w:ind w:firstLine="708"/>
        <w:jc w:val="both"/>
        <w:rPr>
          <w:rFonts w:eastAsia="Times New Roman"/>
          <w:lang w:eastAsia="hr-HR"/>
        </w:rPr>
      </w:pPr>
    </w:p>
    <w:p w14:paraId="163DD6B5" w14:textId="77777777" w:rsidR="00086F59" w:rsidRPr="00086F59" w:rsidRDefault="00086F59" w:rsidP="00086F59">
      <w:pPr>
        <w:widowControl w:val="0"/>
        <w:spacing w:after="0" w:line="276" w:lineRule="auto"/>
        <w:ind w:right="-20"/>
        <w:rPr>
          <w:rFonts w:eastAsia="Arial"/>
          <w:b/>
          <w:bCs/>
          <w:spacing w:val="1"/>
          <w:lang w:val="en-US"/>
        </w:rPr>
      </w:pPr>
      <w:r w:rsidRPr="00086F59">
        <w:rPr>
          <w:rFonts w:eastAsia="Arial"/>
          <w:b/>
          <w:bCs/>
          <w:spacing w:val="1"/>
          <w:lang w:val="en-US"/>
        </w:rPr>
        <w:t>VI. PRIJELAZNE I ZAVRŠNE ODREDBE</w:t>
      </w:r>
    </w:p>
    <w:p w14:paraId="5D6296EC" w14:textId="77777777" w:rsidR="00086F59" w:rsidRPr="00086F59" w:rsidRDefault="00086F59" w:rsidP="00086F59">
      <w:pPr>
        <w:widowControl w:val="0"/>
        <w:spacing w:after="0" w:line="276" w:lineRule="auto"/>
        <w:ind w:right="-20"/>
        <w:rPr>
          <w:rFonts w:eastAsia="Arial"/>
          <w:b/>
          <w:bCs/>
          <w:spacing w:val="1"/>
          <w:lang w:val="en-US"/>
        </w:rPr>
      </w:pPr>
    </w:p>
    <w:p w14:paraId="2A44CC47" w14:textId="77777777" w:rsidR="00086F59" w:rsidRDefault="006A2F29" w:rsidP="00086F59">
      <w:pPr>
        <w:spacing w:after="0" w:line="240" w:lineRule="auto"/>
        <w:jc w:val="center"/>
        <w:rPr>
          <w:rFonts w:eastAsia="Calibri"/>
          <w:b/>
        </w:rPr>
      </w:pPr>
      <w:r>
        <w:rPr>
          <w:rFonts w:eastAsia="Calibri"/>
          <w:b/>
        </w:rPr>
        <w:t>Članak 7</w:t>
      </w:r>
      <w:r w:rsidR="00086F59" w:rsidRPr="00086F59">
        <w:rPr>
          <w:rFonts w:eastAsia="Calibri"/>
          <w:b/>
        </w:rPr>
        <w:t>.</w:t>
      </w:r>
    </w:p>
    <w:p w14:paraId="2C5D92E4" w14:textId="77777777" w:rsidR="00505925" w:rsidRPr="00086F59" w:rsidRDefault="00505925" w:rsidP="00086F59">
      <w:pPr>
        <w:spacing w:after="0" w:line="240" w:lineRule="auto"/>
        <w:jc w:val="center"/>
        <w:rPr>
          <w:rFonts w:eastAsia="Calibri"/>
          <w:b/>
        </w:rPr>
      </w:pPr>
    </w:p>
    <w:p w14:paraId="1CD8F92A" w14:textId="77777777" w:rsidR="00086F59" w:rsidRPr="00086F59" w:rsidRDefault="00086F59" w:rsidP="00086F59">
      <w:pPr>
        <w:spacing w:after="0" w:line="240" w:lineRule="auto"/>
        <w:ind w:firstLine="708"/>
        <w:jc w:val="both"/>
        <w:rPr>
          <w:rFonts w:eastAsia="Calibri"/>
        </w:rPr>
      </w:pPr>
      <w:r w:rsidRPr="00086F59">
        <w:rPr>
          <w:rFonts w:eastAsia="Calibri"/>
        </w:rPr>
        <w:t>Ovaj Program stupa na snagu osmog dana od dana objave u ''Službenom vjesniku Varaždinske županije'', a pri</w:t>
      </w:r>
      <w:r w:rsidR="000B3DB5">
        <w:rPr>
          <w:rFonts w:eastAsia="Calibri"/>
        </w:rPr>
        <w:t>mjenjuje se od 01. siječnja 2025</w:t>
      </w:r>
      <w:r w:rsidRPr="00086F59">
        <w:rPr>
          <w:rFonts w:eastAsia="Calibri"/>
        </w:rPr>
        <w:t>. godine.</w:t>
      </w:r>
    </w:p>
    <w:p w14:paraId="4ADB8CE9" w14:textId="77777777" w:rsidR="00086F59" w:rsidRDefault="00086F59" w:rsidP="00086F59">
      <w:pPr>
        <w:spacing w:after="0" w:line="240" w:lineRule="auto"/>
        <w:ind w:firstLine="708"/>
        <w:jc w:val="both"/>
        <w:rPr>
          <w:rFonts w:eastAsia="Calibri"/>
        </w:rPr>
      </w:pPr>
    </w:p>
    <w:p w14:paraId="63B99983" w14:textId="77777777" w:rsidR="000B3DB5" w:rsidRDefault="000B3DB5" w:rsidP="00086F59">
      <w:pPr>
        <w:spacing w:after="0" w:line="240" w:lineRule="auto"/>
        <w:ind w:firstLine="708"/>
        <w:jc w:val="both"/>
        <w:rPr>
          <w:rFonts w:eastAsia="Calibri"/>
        </w:rPr>
      </w:pPr>
    </w:p>
    <w:p w14:paraId="624332BF" w14:textId="77777777" w:rsidR="000B3DB5" w:rsidRPr="00086F59" w:rsidRDefault="000B3DB5" w:rsidP="00086F59">
      <w:pPr>
        <w:spacing w:after="0" w:line="240" w:lineRule="auto"/>
        <w:ind w:firstLine="708"/>
        <w:jc w:val="both"/>
        <w:rPr>
          <w:rFonts w:eastAsia="Calibri"/>
        </w:rPr>
      </w:pPr>
    </w:p>
    <w:p w14:paraId="46FEA267" w14:textId="77777777" w:rsidR="00086F59" w:rsidRPr="00086F59" w:rsidRDefault="00086F59" w:rsidP="00086F59">
      <w:pPr>
        <w:spacing w:after="0" w:line="240" w:lineRule="auto"/>
        <w:ind w:firstLine="708"/>
        <w:jc w:val="both"/>
        <w:rPr>
          <w:rFonts w:eastAsia="Calibri"/>
        </w:rPr>
      </w:pPr>
    </w:p>
    <w:p w14:paraId="31A91B2A" w14:textId="77777777" w:rsidR="00086F59" w:rsidRPr="00086F59" w:rsidRDefault="00086F59" w:rsidP="00086F59">
      <w:pPr>
        <w:spacing w:after="0" w:line="240" w:lineRule="auto"/>
        <w:ind w:firstLine="708"/>
        <w:jc w:val="right"/>
        <w:rPr>
          <w:rFonts w:eastAsia="Calibri"/>
          <w:b/>
        </w:rPr>
      </w:pPr>
      <w:r w:rsidRPr="00086F59">
        <w:rPr>
          <w:rFonts w:eastAsia="Calibri"/>
          <w:b/>
        </w:rPr>
        <w:t>PREDSJEDNIK GRADSKOG VIJEĆA</w:t>
      </w:r>
    </w:p>
    <w:p w14:paraId="3F83FA9E" w14:textId="77777777" w:rsidR="00086F59" w:rsidRPr="00086F59" w:rsidRDefault="00086F59" w:rsidP="00086F59">
      <w:pPr>
        <w:spacing w:after="0" w:line="240" w:lineRule="auto"/>
        <w:ind w:firstLine="708"/>
        <w:jc w:val="right"/>
        <w:rPr>
          <w:rFonts w:eastAsia="Calibri"/>
        </w:rPr>
      </w:pPr>
      <w:r w:rsidRPr="00086F59">
        <w:rPr>
          <w:rFonts w:eastAsia="Calibri"/>
        </w:rPr>
        <w:t>Robert Dukarić</w:t>
      </w:r>
    </w:p>
    <w:p w14:paraId="45324981" w14:textId="77777777" w:rsidR="00D02922" w:rsidRDefault="00D02922"/>
    <w:sectPr w:rsidR="00D02922" w:rsidSect="007B0DDB">
      <w:headerReference w:type="default" r:id="rId8"/>
      <w:pgSz w:w="11906" w:h="16838"/>
      <w:pgMar w:top="1276" w:right="1417" w:bottom="993" w:left="1417" w:header="708" w:footer="0" w:gutter="0"/>
      <w:cols w:space="720"/>
      <w:formProt w:val="0"/>
      <w:docGrid w:linePitch="312"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6D110F" w14:textId="77777777" w:rsidR="00F34AB4" w:rsidRDefault="00F34AB4">
      <w:pPr>
        <w:spacing w:after="0" w:line="240" w:lineRule="auto"/>
      </w:pPr>
      <w:r>
        <w:separator/>
      </w:r>
    </w:p>
  </w:endnote>
  <w:endnote w:type="continuationSeparator" w:id="0">
    <w:p w14:paraId="6626D3DA" w14:textId="77777777" w:rsidR="00F34AB4" w:rsidRDefault="00F34A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227319" w14:textId="77777777" w:rsidR="00F34AB4" w:rsidRDefault="00F34AB4">
      <w:pPr>
        <w:spacing w:after="0" w:line="240" w:lineRule="auto"/>
      </w:pPr>
      <w:r>
        <w:separator/>
      </w:r>
    </w:p>
  </w:footnote>
  <w:footnote w:type="continuationSeparator" w:id="0">
    <w:p w14:paraId="0247E318" w14:textId="77777777" w:rsidR="00F34AB4" w:rsidRDefault="00F34A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228313" w14:textId="77777777" w:rsidR="00254949" w:rsidRPr="00D8159D" w:rsidRDefault="00254949">
    <w:pPr>
      <w:pStyle w:val="Zaglavlje"/>
      <w:jc w:val="right"/>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0F304B6"/>
    <w:multiLevelType w:val="hybridMultilevel"/>
    <w:tmpl w:val="CAACDE60"/>
    <w:lvl w:ilvl="0" w:tplc="CAA49582">
      <w:start w:val="1"/>
      <w:numFmt w:val="bullet"/>
      <w:lvlText w:val="-"/>
      <w:lvlJc w:val="left"/>
      <w:pPr>
        <w:ind w:left="1428" w:hanging="360"/>
      </w:pPr>
      <w:rPr>
        <w:rFonts w:ascii="Times New Roman" w:eastAsia="Calibri" w:hAnsi="Times New Roman" w:cs="Times New Roman"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 w15:restartNumberingAfterBreak="0">
    <w:nsid w:val="348D3A1E"/>
    <w:multiLevelType w:val="hybridMultilevel"/>
    <w:tmpl w:val="92460974"/>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35EE1DEF"/>
    <w:multiLevelType w:val="hybridMultilevel"/>
    <w:tmpl w:val="010A5DE0"/>
    <w:lvl w:ilvl="0" w:tplc="CAA49582">
      <w:start w:val="1"/>
      <w:numFmt w:val="bullet"/>
      <w:lvlText w:val="-"/>
      <w:lvlJc w:val="left"/>
      <w:pPr>
        <w:ind w:left="1428" w:hanging="360"/>
      </w:pPr>
      <w:rPr>
        <w:rFonts w:ascii="Times New Roman" w:eastAsia="Calibri" w:hAnsi="Times New Roman" w:cs="Times New Roman"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num w:numId="1" w16cid:durableId="334724522">
    <w:abstractNumId w:val="2"/>
  </w:num>
  <w:num w:numId="2" w16cid:durableId="96850898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277361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6F59"/>
    <w:rsid w:val="00086F59"/>
    <w:rsid w:val="000B3DB5"/>
    <w:rsid w:val="00236876"/>
    <w:rsid w:val="00254949"/>
    <w:rsid w:val="002A233E"/>
    <w:rsid w:val="00324798"/>
    <w:rsid w:val="0034162D"/>
    <w:rsid w:val="003665BD"/>
    <w:rsid w:val="003F11BD"/>
    <w:rsid w:val="003F2524"/>
    <w:rsid w:val="00432F99"/>
    <w:rsid w:val="00433AFE"/>
    <w:rsid w:val="004433B2"/>
    <w:rsid w:val="00505925"/>
    <w:rsid w:val="00507355"/>
    <w:rsid w:val="005942BB"/>
    <w:rsid w:val="005E7FDC"/>
    <w:rsid w:val="006A2F29"/>
    <w:rsid w:val="00722764"/>
    <w:rsid w:val="00740CDE"/>
    <w:rsid w:val="007A302A"/>
    <w:rsid w:val="00932E3B"/>
    <w:rsid w:val="009533FE"/>
    <w:rsid w:val="00963757"/>
    <w:rsid w:val="00A7113D"/>
    <w:rsid w:val="00AF5D72"/>
    <w:rsid w:val="00B65A82"/>
    <w:rsid w:val="00B6697C"/>
    <w:rsid w:val="00B9281C"/>
    <w:rsid w:val="00BA555B"/>
    <w:rsid w:val="00CD3B38"/>
    <w:rsid w:val="00D02922"/>
    <w:rsid w:val="00D23ADA"/>
    <w:rsid w:val="00E337D4"/>
    <w:rsid w:val="00F1762A"/>
    <w:rsid w:val="00F34AB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E6FA97"/>
  <w15:chartTrackingRefBased/>
  <w15:docId w15:val="{6AEA11A1-914F-4365-90AD-702F0830B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Narrow" w:eastAsiaTheme="minorHAnsi" w:hAnsi="Arial Narrow" w:cs="Times New Roman"/>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Naslov3">
    <w:name w:val="heading 3"/>
    <w:basedOn w:val="Normal"/>
    <w:next w:val="Normal"/>
    <w:link w:val="Naslov3Char"/>
    <w:uiPriority w:val="9"/>
    <w:semiHidden/>
    <w:unhideWhenUsed/>
    <w:qFormat/>
    <w:rsid w:val="00086F5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unhideWhenUsed/>
    <w:rsid w:val="00086F59"/>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086F59"/>
  </w:style>
  <w:style w:type="character" w:customStyle="1" w:styleId="Naslov3Char">
    <w:name w:val="Naslov 3 Char"/>
    <w:basedOn w:val="Zadanifontodlomka"/>
    <w:link w:val="Naslov3"/>
    <w:uiPriority w:val="9"/>
    <w:semiHidden/>
    <w:rsid w:val="00086F59"/>
    <w:rPr>
      <w:rFonts w:asciiTheme="majorHAnsi" w:eastAsiaTheme="majorEastAsia" w:hAnsiTheme="majorHAnsi" w:cstheme="majorBidi"/>
      <w:color w:val="1F4D78" w:themeColor="accent1" w:themeShade="7F"/>
      <w:sz w:val="24"/>
      <w:szCs w:val="24"/>
    </w:rPr>
  </w:style>
  <w:style w:type="paragraph" w:styleId="Podnoje">
    <w:name w:val="footer"/>
    <w:basedOn w:val="Normal"/>
    <w:link w:val="PodnojeChar"/>
    <w:uiPriority w:val="99"/>
    <w:unhideWhenUsed/>
    <w:rsid w:val="003665BD"/>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3665BD"/>
  </w:style>
  <w:style w:type="paragraph" w:styleId="Tekstbalonia">
    <w:name w:val="Balloon Text"/>
    <w:basedOn w:val="Normal"/>
    <w:link w:val="TekstbaloniaChar"/>
    <w:uiPriority w:val="99"/>
    <w:semiHidden/>
    <w:unhideWhenUsed/>
    <w:rsid w:val="003665BD"/>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3665B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1223</Words>
  <Characters>6974</Characters>
  <Application>Microsoft Office Word</Application>
  <DocSecurity>0</DocSecurity>
  <Lines>58</Lines>
  <Paragraphs>16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8181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Maja Poje</dc:creator>
  <cp:keywords/>
  <dc:description/>
  <cp:lastModifiedBy>Marija Horvat</cp:lastModifiedBy>
  <cp:revision>3</cp:revision>
  <cp:lastPrinted>2024-12-18T13:32:00Z</cp:lastPrinted>
  <dcterms:created xsi:type="dcterms:W3CDTF">2024-12-13T10:48:00Z</dcterms:created>
  <dcterms:modified xsi:type="dcterms:W3CDTF">2024-12-18T13:32:00Z</dcterms:modified>
</cp:coreProperties>
</file>