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BCD" w:rsidRPr="00056D64" w:rsidRDefault="00C01BCD" w:rsidP="00C01BCD">
      <w:pPr>
        <w:pStyle w:val="Povratnaomotnica"/>
        <w:rPr>
          <w:rFonts w:ascii="Arial Narrow" w:hAnsi="Arial Narrow"/>
          <w:sz w:val="14"/>
          <w:vertAlign w:val="superscript"/>
          <w:lang w:val="hr-HR"/>
        </w:rPr>
      </w:pPr>
      <w:r w:rsidRPr="00056D64">
        <w:rPr>
          <w:rFonts w:ascii="Arial Narrow" w:hAnsi="Arial Narrow"/>
          <w:noProof/>
          <w:vertAlign w:val="superscript"/>
          <w:lang w:val="hr-H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1027568</wp:posOffset>
            </wp:positionH>
            <wp:positionV relativeFrom="paragraph">
              <wp:posOffset>-510181</wp:posOffset>
            </wp:positionV>
            <wp:extent cx="600848" cy="803081"/>
            <wp:effectExtent l="19050" t="0" r="8752" b="0"/>
            <wp:wrapNone/>
            <wp:docPr id="2" name="Slika 3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-r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48" cy="803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1BCD" w:rsidRPr="00BF5AEF" w:rsidRDefault="00C01BCD" w:rsidP="00C01BCD">
      <w:pPr>
        <w:rPr>
          <w:rFonts w:ascii="Arial Narrow" w:hAnsi="Arial Narrow"/>
          <w:sz w:val="20"/>
          <w:szCs w:val="20"/>
        </w:rPr>
      </w:pPr>
    </w:p>
    <w:p w:rsidR="00C01BCD" w:rsidRPr="00BF5AEF" w:rsidRDefault="004D0CA7" w:rsidP="00C01BCD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9.45pt;width:225pt;height:99pt;z-index:251657728" stroked="f">
            <v:textbox style="mso-next-textbox:#_x0000_s1026">
              <w:txbxContent>
                <w:p w:rsidR="00C01BCD" w:rsidRDefault="00C01BCD" w:rsidP="00C01BCD">
                  <w:pPr>
                    <w:pStyle w:val="Naslov3"/>
                    <w:rPr>
                      <w:sz w:val="24"/>
                    </w:rPr>
                  </w:pPr>
                  <w:r>
                    <w:rPr>
                      <w:sz w:val="24"/>
                    </w:rPr>
                    <w:t>REPUBLIKA HRVATSKA</w:t>
                  </w:r>
                </w:p>
                <w:p w:rsidR="00C01BCD" w:rsidRDefault="00C01BCD" w:rsidP="00C01BCD">
                  <w:pPr>
                    <w:jc w:val="center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</w:rPr>
                    <w:t>VARAŽDINSKA ŽUPANIJA</w:t>
                  </w:r>
                </w:p>
                <w:p w:rsidR="00C01BCD" w:rsidRDefault="00C01BCD" w:rsidP="00C01BCD">
                  <w:pPr>
                    <w:ind w:left="-56"/>
                    <w:jc w:val="center"/>
                    <w:rPr>
                      <w:rFonts w:ascii="Tahoma" w:hAnsi="Tahoma"/>
                      <w:b/>
                      <w:lang w:eastAsia="en-US"/>
                    </w:rPr>
                  </w:pPr>
                  <w:r>
                    <w:rPr>
                      <w:rFonts w:ascii="Tahoma" w:hAnsi="Tahoma"/>
                      <w:b/>
                      <w:lang w:eastAsia="en-US"/>
                    </w:rPr>
                    <w:t>GRAD LEPOGLAVA</w:t>
                  </w:r>
                </w:p>
                <w:p w:rsidR="00C01BCD" w:rsidRDefault="00C01BCD" w:rsidP="00C01BCD">
                  <w:pPr>
                    <w:ind w:left="-56"/>
                    <w:jc w:val="center"/>
                    <w:rPr>
                      <w:rFonts w:ascii="Tahoma" w:hAnsi="Tahoma"/>
                      <w:bCs/>
                      <w:sz w:val="20"/>
                      <w:lang w:eastAsia="en-US"/>
                    </w:rPr>
                  </w:pPr>
                  <w:r>
                    <w:rPr>
                      <w:rFonts w:ascii="Tahoma" w:hAnsi="Tahoma"/>
                      <w:bCs/>
                      <w:sz w:val="20"/>
                      <w:lang w:eastAsia="en-US"/>
                    </w:rPr>
                    <w:t>Antuna Mihanovića 12</w:t>
                  </w:r>
                </w:p>
                <w:p w:rsidR="00C01BCD" w:rsidRDefault="00C01BCD" w:rsidP="00C01BCD">
                  <w:pPr>
                    <w:ind w:left="-56"/>
                    <w:jc w:val="center"/>
                    <w:rPr>
                      <w:rFonts w:ascii="Tahoma" w:hAnsi="Tahoma"/>
                      <w:bCs/>
                      <w:sz w:val="20"/>
                      <w:lang w:eastAsia="en-US"/>
                    </w:rPr>
                  </w:pPr>
                  <w:r>
                    <w:rPr>
                      <w:rFonts w:ascii="Tahoma" w:hAnsi="Tahoma"/>
                      <w:bCs/>
                      <w:sz w:val="20"/>
                      <w:lang w:eastAsia="en-US"/>
                    </w:rPr>
                    <w:t>42250 Lepoglava</w:t>
                  </w:r>
                </w:p>
                <w:p w:rsidR="00C01BCD" w:rsidRDefault="00C01BCD" w:rsidP="00C01BCD">
                  <w:pPr>
                    <w:ind w:left="-56"/>
                    <w:rPr>
                      <w:rFonts w:ascii="Tahoma" w:hAnsi="Tahoma"/>
                      <w:bCs/>
                      <w:sz w:val="20"/>
                      <w:lang w:eastAsia="en-US"/>
                    </w:rPr>
                  </w:pPr>
                  <w:r>
                    <w:rPr>
                      <w:rFonts w:ascii="Tahoma" w:hAnsi="Tahoma"/>
                      <w:bCs/>
                      <w:sz w:val="20"/>
                      <w:lang w:eastAsia="en-US"/>
                    </w:rPr>
                    <w:t xml:space="preserve"> tel. 042 770 411, fax 042 770 419</w:t>
                  </w:r>
                </w:p>
                <w:p w:rsidR="00C01BCD" w:rsidRDefault="00C01BCD" w:rsidP="00C01BCD">
                  <w:pPr>
                    <w:ind w:left="-56"/>
                    <w:rPr>
                      <w:rFonts w:ascii="Tahoma" w:hAnsi="Tahoma"/>
                      <w:bCs/>
                      <w:sz w:val="20"/>
                      <w:lang w:eastAsia="en-US"/>
                    </w:rPr>
                  </w:pPr>
                  <w:r>
                    <w:rPr>
                      <w:rFonts w:ascii="Tahoma" w:hAnsi="Tahoma"/>
                      <w:bCs/>
                      <w:sz w:val="20"/>
                      <w:lang w:eastAsia="en-US"/>
                    </w:rPr>
                    <w:t xml:space="preserve"> email : </w:t>
                  </w:r>
                  <w:hyperlink r:id="rId9" w:history="1">
                    <w:r>
                      <w:rPr>
                        <w:rStyle w:val="Hiperveza"/>
                        <w:bCs/>
                        <w:sz w:val="20"/>
                        <w:lang w:eastAsia="en-US"/>
                      </w:rPr>
                      <w:t>lepoglava@lepoglava.hr</w:t>
                    </w:r>
                  </w:hyperlink>
                  <w:r>
                    <w:rPr>
                      <w:rFonts w:ascii="Tahoma" w:hAnsi="Tahoma"/>
                      <w:bCs/>
                      <w:sz w:val="20"/>
                      <w:lang w:eastAsia="en-US"/>
                    </w:rPr>
                    <w:t xml:space="preserve"> </w:t>
                  </w:r>
                </w:p>
                <w:p w:rsidR="00C01BCD" w:rsidRDefault="00C01BCD" w:rsidP="00C01BCD">
                  <w:pPr>
                    <w:ind w:left="-56"/>
                    <w:jc w:val="center"/>
                    <w:rPr>
                      <w:rFonts w:ascii="Tahoma" w:hAnsi="Tahoma"/>
                      <w:sz w:val="18"/>
                    </w:rPr>
                  </w:pPr>
                </w:p>
              </w:txbxContent>
            </v:textbox>
          </v:shape>
        </w:pict>
      </w:r>
      <w:r w:rsidR="00C01BCD" w:rsidRPr="00BF5AEF">
        <w:rPr>
          <w:rFonts w:ascii="Arial Narrow" w:hAnsi="Arial Narrow"/>
          <w:sz w:val="20"/>
          <w:szCs w:val="20"/>
        </w:rPr>
        <w:t xml:space="preserve">                          </w:t>
      </w:r>
    </w:p>
    <w:p w:rsidR="00C01BCD" w:rsidRPr="00BF5AEF" w:rsidRDefault="00C01BCD" w:rsidP="00C01BCD">
      <w:pPr>
        <w:rPr>
          <w:rFonts w:ascii="Arial Narrow" w:hAnsi="Arial Narrow"/>
          <w:sz w:val="20"/>
          <w:szCs w:val="20"/>
        </w:rPr>
      </w:pPr>
    </w:p>
    <w:p w:rsidR="00C01BCD" w:rsidRPr="00BF5AEF" w:rsidRDefault="00C01BCD" w:rsidP="00C01BCD">
      <w:pPr>
        <w:rPr>
          <w:rFonts w:ascii="Arial Narrow" w:hAnsi="Arial Narrow"/>
          <w:sz w:val="20"/>
          <w:szCs w:val="20"/>
        </w:rPr>
      </w:pPr>
    </w:p>
    <w:p w:rsidR="00C01BCD" w:rsidRPr="00BF5AEF" w:rsidRDefault="00C01BCD" w:rsidP="00C01BCD">
      <w:pPr>
        <w:jc w:val="both"/>
        <w:rPr>
          <w:rFonts w:ascii="Arial Narrow" w:hAnsi="Arial Narrow"/>
          <w:sz w:val="20"/>
          <w:szCs w:val="20"/>
        </w:rPr>
      </w:pPr>
      <w:r w:rsidRPr="00BF5AEF">
        <w:rPr>
          <w:rFonts w:ascii="Arial Narrow" w:hAnsi="Arial Narrow"/>
          <w:sz w:val="20"/>
          <w:szCs w:val="20"/>
        </w:rPr>
        <w:t>KLASA :551-06/03-01/01</w:t>
      </w:r>
    </w:p>
    <w:p w:rsidR="00C01BCD" w:rsidRPr="00BF5AEF" w:rsidRDefault="00C01BCD" w:rsidP="00C01BCD">
      <w:pPr>
        <w:jc w:val="both"/>
        <w:rPr>
          <w:rFonts w:ascii="Arial Narrow" w:hAnsi="Arial Narrow"/>
          <w:sz w:val="20"/>
          <w:szCs w:val="20"/>
        </w:rPr>
      </w:pPr>
      <w:r w:rsidRPr="00BF5AEF">
        <w:rPr>
          <w:rFonts w:ascii="Arial Narrow" w:hAnsi="Arial Narrow"/>
          <w:sz w:val="20"/>
          <w:szCs w:val="20"/>
        </w:rPr>
        <w:t>URBROJ: 2186/016-01-03</w:t>
      </w:r>
    </w:p>
    <w:p w:rsidR="00C01BCD" w:rsidRPr="00BF5AEF" w:rsidRDefault="00C01BCD" w:rsidP="00C01BCD">
      <w:pPr>
        <w:pStyle w:val="Tijeloteksta"/>
        <w:rPr>
          <w:rFonts w:ascii="Arial Narrow" w:hAnsi="Arial Narrow"/>
          <w:sz w:val="20"/>
          <w:szCs w:val="20"/>
        </w:rPr>
      </w:pPr>
      <w:r w:rsidRPr="00BF5AEF">
        <w:rPr>
          <w:rFonts w:ascii="Arial Narrow" w:hAnsi="Arial Narrow"/>
          <w:sz w:val="20"/>
          <w:szCs w:val="20"/>
        </w:rPr>
        <w:t>Lepoglava, 30.10.2003.</w:t>
      </w:r>
    </w:p>
    <w:p w:rsidR="00C01BCD" w:rsidRPr="006D5F75" w:rsidRDefault="00C01BCD" w:rsidP="00C01BCD">
      <w:pPr>
        <w:pStyle w:val="Podnoje"/>
        <w:tabs>
          <w:tab w:val="left" w:pos="708"/>
        </w:tabs>
        <w:jc w:val="both"/>
        <w:rPr>
          <w:rFonts w:ascii="Arial Narrow" w:hAnsi="Arial Narrow"/>
          <w:sz w:val="20"/>
          <w:szCs w:val="20"/>
        </w:rPr>
      </w:pPr>
    </w:p>
    <w:p w:rsidR="00C01BCD" w:rsidRPr="006D5F75" w:rsidRDefault="00C01BCD" w:rsidP="00C01BCD">
      <w:pPr>
        <w:pStyle w:val="Podnoje"/>
        <w:tabs>
          <w:tab w:val="left" w:pos="708"/>
        </w:tabs>
        <w:jc w:val="both"/>
        <w:rPr>
          <w:rFonts w:ascii="Arial Narrow" w:hAnsi="Arial Narrow"/>
          <w:sz w:val="20"/>
          <w:szCs w:val="20"/>
        </w:rPr>
      </w:pPr>
    </w:p>
    <w:p w:rsidR="00C01BCD" w:rsidRPr="006D5F75" w:rsidRDefault="00C01BCD" w:rsidP="00C01BCD">
      <w:pPr>
        <w:pStyle w:val="Podnoje"/>
        <w:tabs>
          <w:tab w:val="left" w:pos="708"/>
        </w:tabs>
        <w:jc w:val="both"/>
        <w:rPr>
          <w:rFonts w:ascii="Arial Narrow" w:hAnsi="Arial Narrow"/>
          <w:sz w:val="20"/>
          <w:szCs w:val="20"/>
        </w:rPr>
      </w:pPr>
    </w:p>
    <w:p w:rsidR="00C01BCD" w:rsidRPr="006D5F75" w:rsidRDefault="00C01BCD" w:rsidP="00C01BCD">
      <w:pPr>
        <w:tabs>
          <w:tab w:val="left" w:pos="720"/>
        </w:tabs>
        <w:rPr>
          <w:rFonts w:ascii="Arial Narrow" w:hAnsi="Arial Narrow"/>
          <w:sz w:val="20"/>
          <w:szCs w:val="20"/>
        </w:rPr>
      </w:pPr>
    </w:p>
    <w:p w:rsidR="00FD66DF" w:rsidRPr="00CA54B4" w:rsidRDefault="00FD66DF" w:rsidP="00FD66DF">
      <w:pPr>
        <w:tabs>
          <w:tab w:val="left" w:pos="720"/>
        </w:tabs>
        <w:rPr>
          <w:rFonts w:ascii="Arial Narrow" w:hAnsi="Arial Narrow"/>
          <w:szCs w:val="20"/>
        </w:rPr>
      </w:pPr>
      <w:r w:rsidRPr="00CA54B4">
        <w:rPr>
          <w:rFonts w:ascii="Arial Narrow" w:hAnsi="Arial Narrow"/>
          <w:sz w:val="22"/>
          <w:szCs w:val="20"/>
        </w:rPr>
        <w:t>Gradonačelnik</w:t>
      </w:r>
    </w:p>
    <w:p w:rsidR="00FD66DF" w:rsidRPr="00341A92" w:rsidRDefault="00FD66DF" w:rsidP="00FD66DF">
      <w:pPr>
        <w:tabs>
          <w:tab w:val="left" w:pos="720"/>
          <w:tab w:val="left" w:pos="2029"/>
        </w:tabs>
        <w:rPr>
          <w:rFonts w:ascii="Arial Narrow" w:hAnsi="Arial Narrow"/>
          <w:sz w:val="22"/>
          <w:szCs w:val="20"/>
        </w:rPr>
      </w:pPr>
      <w:r w:rsidRPr="006D5F75">
        <w:rPr>
          <w:rFonts w:ascii="Arial Narrow" w:hAnsi="Arial Narrow"/>
          <w:sz w:val="22"/>
          <w:szCs w:val="20"/>
        </w:rPr>
        <w:t xml:space="preserve">Klasa: </w:t>
      </w:r>
      <w:r w:rsidR="002D15E4">
        <w:rPr>
          <w:rFonts w:ascii="Arial Narrow" w:hAnsi="Arial Narrow"/>
          <w:sz w:val="22"/>
          <w:szCs w:val="20"/>
        </w:rPr>
        <w:t>410-</w:t>
      </w:r>
      <w:r w:rsidR="00A02D74">
        <w:rPr>
          <w:rFonts w:ascii="Arial Narrow" w:hAnsi="Arial Narrow"/>
          <w:sz w:val="22"/>
          <w:szCs w:val="20"/>
        </w:rPr>
        <w:t>03</w:t>
      </w:r>
      <w:r w:rsidR="002D15E4">
        <w:rPr>
          <w:rFonts w:ascii="Arial Narrow" w:hAnsi="Arial Narrow"/>
          <w:sz w:val="22"/>
          <w:szCs w:val="20"/>
        </w:rPr>
        <w:t>/2</w:t>
      </w:r>
      <w:r w:rsidR="0080152C">
        <w:rPr>
          <w:rFonts w:ascii="Arial Narrow" w:hAnsi="Arial Narrow"/>
          <w:sz w:val="22"/>
          <w:szCs w:val="20"/>
        </w:rPr>
        <w:t>4</w:t>
      </w:r>
      <w:r w:rsidR="004D1450">
        <w:rPr>
          <w:rFonts w:ascii="Arial Narrow" w:hAnsi="Arial Narrow"/>
          <w:sz w:val="22"/>
          <w:szCs w:val="20"/>
        </w:rPr>
        <w:t>-01/</w:t>
      </w:r>
      <w:r w:rsidR="00A02D74">
        <w:rPr>
          <w:rFonts w:ascii="Arial Narrow" w:hAnsi="Arial Narrow"/>
          <w:sz w:val="22"/>
          <w:szCs w:val="20"/>
        </w:rPr>
        <w:t>1</w:t>
      </w:r>
    </w:p>
    <w:p w:rsidR="00FD66DF" w:rsidRPr="006D5F75" w:rsidRDefault="00A11B15" w:rsidP="00FD66DF">
      <w:pPr>
        <w:tabs>
          <w:tab w:val="left" w:pos="720"/>
        </w:tabs>
        <w:rPr>
          <w:rFonts w:ascii="Arial Narrow" w:hAnsi="Arial Narrow"/>
          <w:sz w:val="22"/>
          <w:szCs w:val="20"/>
        </w:rPr>
      </w:pPr>
      <w:r>
        <w:rPr>
          <w:rFonts w:ascii="Arial Narrow" w:hAnsi="Arial Narrow"/>
          <w:sz w:val="22"/>
          <w:szCs w:val="20"/>
        </w:rPr>
        <w:t>Urbroj: 2186</w:t>
      </w:r>
      <w:r w:rsidR="00A02D74">
        <w:rPr>
          <w:rFonts w:ascii="Arial Narrow" w:hAnsi="Arial Narrow"/>
          <w:sz w:val="22"/>
          <w:szCs w:val="20"/>
        </w:rPr>
        <w:t>-9</w:t>
      </w:r>
      <w:r>
        <w:rPr>
          <w:rFonts w:ascii="Arial Narrow" w:hAnsi="Arial Narrow"/>
          <w:sz w:val="22"/>
          <w:szCs w:val="20"/>
        </w:rPr>
        <w:t>-01-2</w:t>
      </w:r>
      <w:r w:rsidR="0080152C">
        <w:rPr>
          <w:rFonts w:ascii="Arial Narrow" w:hAnsi="Arial Narrow"/>
          <w:sz w:val="22"/>
          <w:szCs w:val="20"/>
        </w:rPr>
        <w:t>4</w:t>
      </w:r>
      <w:r w:rsidR="00D936F0">
        <w:rPr>
          <w:rFonts w:ascii="Arial Narrow" w:hAnsi="Arial Narrow"/>
          <w:sz w:val="22"/>
          <w:szCs w:val="20"/>
        </w:rPr>
        <w:t>-1</w:t>
      </w:r>
    </w:p>
    <w:p w:rsidR="00FD66DF" w:rsidRPr="006D5F75" w:rsidRDefault="00FD66DF" w:rsidP="00FD66DF">
      <w:pPr>
        <w:rPr>
          <w:rFonts w:ascii="Arial Narrow" w:hAnsi="Arial Narrow"/>
          <w:sz w:val="22"/>
          <w:szCs w:val="20"/>
        </w:rPr>
      </w:pPr>
      <w:r w:rsidRPr="006D5F75">
        <w:rPr>
          <w:rFonts w:ascii="Arial Narrow" w:hAnsi="Arial Narrow"/>
          <w:sz w:val="22"/>
          <w:szCs w:val="20"/>
        </w:rPr>
        <w:t xml:space="preserve">Lepoglava, </w:t>
      </w:r>
      <w:r w:rsidR="00A02D74">
        <w:rPr>
          <w:rFonts w:ascii="Arial Narrow" w:hAnsi="Arial Narrow"/>
          <w:sz w:val="22"/>
          <w:szCs w:val="20"/>
        </w:rPr>
        <w:t>2</w:t>
      </w:r>
      <w:r w:rsidR="00624360">
        <w:rPr>
          <w:rFonts w:ascii="Arial Narrow" w:hAnsi="Arial Narrow"/>
          <w:sz w:val="22"/>
          <w:szCs w:val="20"/>
        </w:rPr>
        <w:t>9</w:t>
      </w:r>
      <w:r w:rsidR="00A02D74">
        <w:rPr>
          <w:rFonts w:ascii="Arial Narrow" w:hAnsi="Arial Narrow"/>
          <w:sz w:val="22"/>
          <w:szCs w:val="20"/>
        </w:rPr>
        <w:t>.03</w:t>
      </w:r>
      <w:r w:rsidR="002D15E4">
        <w:rPr>
          <w:rFonts w:ascii="Arial Narrow" w:hAnsi="Arial Narrow"/>
          <w:sz w:val="22"/>
          <w:szCs w:val="20"/>
        </w:rPr>
        <w:t>.202</w:t>
      </w:r>
      <w:r w:rsidR="0080152C">
        <w:rPr>
          <w:rFonts w:ascii="Arial Narrow" w:hAnsi="Arial Narrow"/>
          <w:sz w:val="22"/>
          <w:szCs w:val="20"/>
        </w:rPr>
        <w:t>4</w:t>
      </w:r>
      <w:r w:rsidRPr="006D5F75">
        <w:rPr>
          <w:rFonts w:ascii="Arial Narrow" w:hAnsi="Arial Narrow"/>
          <w:sz w:val="22"/>
          <w:szCs w:val="20"/>
        </w:rPr>
        <w:t>. godine</w:t>
      </w:r>
    </w:p>
    <w:p w:rsidR="00FD66DF" w:rsidRPr="006D5F75" w:rsidRDefault="00FD66DF" w:rsidP="00FD66DF">
      <w:pPr>
        <w:rPr>
          <w:rFonts w:ascii="Arial Narrow" w:hAnsi="Arial Narrow"/>
          <w:sz w:val="22"/>
          <w:szCs w:val="20"/>
        </w:rPr>
      </w:pPr>
    </w:p>
    <w:p w:rsidR="00FD66DF" w:rsidRDefault="00FD66DF" w:rsidP="00FD66DF">
      <w:pPr>
        <w:pStyle w:val="Bezproreda"/>
        <w:jc w:val="both"/>
        <w:rPr>
          <w:rFonts w:ascii="Arial Narrow" w:hAnsi="Arial Narrow"/>
        </w:rPr>
      </w:pPr>
      <w:r w:rsidRPr="006D5F75">
        <w:rPr>
          <w:rFonts w:ascii="Arial Narrow" w:hAnsi="Arial Narrow"/>
          <w:bCs/>
        </w:rPr>
        <w:t xml:space="preserve">Temeljem odredbe članka </w:t>
      </w:r>
      <w:r w:rsidR="003D2B59">
        <w:rPr>
          <w:rFonts w:ascii="Arial Narrow" w:hAnsi="Arial Narrow"/>
          <w:bCs/>
        </w:rPr>
        <w:t xml:space="preserve">114. b </w:t>
      </w:r>
      <w:r w:rsidRPr="006D5F75">
        <w:rPr>
          <w:rFonts w:ascii="Arial Narrow" w:hAnsi="Arial Narrow"/>
          <w:bCs/>
        </w:rPr>
        <w:t xml:space="preserve">Zakona o </w:t>
      </w:r>
      <w:r w:rsidR="003D2B59">
        <w:rPr>
          <w:rFonts w:ascii="Arial Narrow" w:hAnsi="Arial Narrow"/>
          <w:bCs/>
        </w:rPr>
        <w:t>zaštiti i očuvanju kulturnih dobara</w:t>
      </w:r>
      <w:r w:rsidRPr="006D5F75">
        <w:rPr>
          <w:rFonts w:ascii="Arial Narrow" w:hAnsi="Arial Narrow"/>
          <w:bCs/>
        </w:rPr>
        <w:t xml:space="preserve"> („Narodne novine“ broj </w:t>
      </w:r>
      <w:r w:rsidR="003D2B59">
        <w:rPr>
          <w:rFonts w:ascii="Arial Narrow" w:hAnsi="Arial Narrow"/>
          <w:bCs/>
        </w:rPr>
        <w:t>69/99, 151/03, 157/03, 100/04, 87/09, 88/10, 61/11,</w:t>
      </w:r>
      <w:r w:rsidR="000D34F7">
        <w:rPr>
          <w:rFonts w:ascii="Arial Narrow" w:hAnsi="Arial Narrow"/>
          <w:bCs/>
        </w:rPr>
        <w:t xml:space="preserve"> 25/12, 136/12, 157/13, 152/14,</w:t>
      </w:r>
      <w:r w:rsidR="003D2B59">
        <w:rPr>
          <w:rFonts w:ascii="Arial Narrow" w:hAnsi="Arial Narrow"/>
          <w:bCs/>
        </w:rPr>
        <w:t xml:space="preserve"> 98/15</w:t>
      </w:r>
      <w:r w:rsidR="002D15E4">
        <w:rPr>
          <w:rFonts w:ascii="Arial Narrow" w:hAnsi="Arial Narrow"/>
          <w:bCs/>
        </w:rPr>
        <w:t>,</w:t>
      </w:r>
      <w:r w:rsidR="000D34F7">
        <w:rPr>
          <w:rFonts w:ascii="Arial Narrow" w:hAnsi="Arial Narrow"/>
          <w:bCs/>
        </w:rPr>
        <w:t xml:space="preserve"> 44/17</w:t>
      </w:r>
      <w:r w:rsidR="00933207">
        <w:rPr>
          <w:rFonts w:ascii="Arial Narrow" w:hAnsi="Arial Narrow"/>
          <w:bCs/>
        </w:rPr>
        <w:t>,</w:t>
      </w:r>
      <w:r w:rsidR="002D15E4">
        <w:rPr>
          <w:rFonts w:ascii="Arial Narrow" w:hAnsi="Arial Narrow"/>
          <w:bCs/>
        </w:rPr>
        <w:t xml:space="preserve"> 90/18</w:t>
      </w:r>
      <w:r w:rsidR="00A11B15">
        <w:rPr>
          <w:rFonts w:ascii="Arial Narrow" w:hAnsi="Arial Narrow"/>
          <w:bCs/>
        </w:rPr>
        <w:t>,</w:t>
      </w:r>
      <w:r w:rsidR="00933207">
        <w:rPr>
          <w:rFonts w:ascii="Arial Narrow" w:hAnsi="Arial Narrow"/>
          <w:bCs/>
        </w:rPr>
        <w:t xml:space="preserve"> 32/20</w:t>
      </w:r>
      <w:r w:rsidR="00A02D74">
        <w:rPr>
          <w:rFonts w:ascii="Arial Narrow" w:hAnsi="Arial Narrow"/>
          <w:bCs/>
        </w:rPr>
        <w:t>,</w:t>
      </w:r>
      <w:r w:rsidR="00A11B15">
        <w:rPr>
          <w:rFonts w:ascii="Arial Narrow" w:hAnsi="Arial Narrow"/>
          <w:bCs/>
        </w:rPr>
        <w:t xml:space="preserve"> 62/20</w:t>
      </w:r>
      <w:r w:rsidR="0080152C">
        <w:rPr>
          <w:rFonts w:ascii="Arial Narrow" w:hAnsi="Arial Narrow"/>
          <w:bCs/>
        </w:rPr>
        <w:t>,</w:t>
      </w:r>
      <w:r w:rsidR="00A02D74">
        <w:rPr>
          <w:rFonts w:ascii="Arial Narrow" w:hAnsi="Arial Narrow"/>
          <w:bCs/>
        </w:rPr>
        <w:t xml:space="preserve"> 117/21</w:t>
      </w:r>
      <w:r w:rsidR="0080152C">
        <w:rPr>
          <w:rFonts w:ascii="Arial Narrow" w:hAnsi="Arial Narrow"/>
          <w:bCs/>
        </w:rPr>
        <w:t xml:space="preserve"> i 114/22</w:t>
      </w:r>
      <w:r w:rsidRPr="006D5F75">
        <w:rPr>
          <w:rFonts w:ascii="Arial Narrow" w:hAnsi="Arial Narrow"/>
          <w:bCs/>
        </w:rPr>
        <w:t xml:space="preserve">) i </w:t>
      </w:r>
      <w:r w:rsidRPr="006D5F75">
        <w:rPr>
          <w:rFonts w:ascii="Arial Narrow" w:hAnsi="Arial Narrow"/>
        </w:rPr>
        <w:t>članka 3</w:t>
      </w:r>
      <w:r w:rsidR="00A11B15">
        <w:rPr>
          <w:rFonts w:ascii="Arial Narrow" w:hAnsi="Arial Narrow"/>
        </w:rPr>
        <w:t>8</w:t>
      </w:r>
      <w:r w:rsidRPr="006D5F75">
        <w:rPr>
          <w:rFonts w:ascii="Arial Narrow" w:hAnsi="Arial Narrow"/>
        </w:rPr>
        <w:t>. Statuta Grada Lepoglave („Službeni vjesnik Varaždin</w:t>
      </w:r>
      <w:r>
        <w:rPr>
          <w:rFonts w:ascii="Arial Narrow" w:hAnsi="Arial Narrow"/>
        </w:rPr>
        <w:t>ske županije“ broj 6</w:t>
      </w:r>
      <w:r w:rsidR="00A11B15">
        <w:rPr>
          <w:rFonts w:ascii="Arial Narrow" w:hAnsi="Arial Narrow"/>
        </w:rPr>
        <w:t>4/20 i 18/21</w:t>
      </w:r>
      <w:r>
        <w:rPr>
          <w:rFonts w:ascii="Arial Narrow" w:hAnsi="Arial Narrow"/>
        </w:rPr>
        <w:t xml:space="preserve">), </w:t>
      </w:r>
      <w:r w:rsidR="002D15E4">
        <w:rPr>
          <w:rFonts w:ascii="Arial Narrow" w:hAnsi="Arial Narrow"/>
        </w:rPr>
        <w:t>g</w:t>
      </w:r>
      <w:r>
        <w:rPr>
          <w:rFonts w:ascii="Arial Narrow" w:hAnsi="Arial Narrow"/>
        </w:rPr>
        <w:t>radonačelnik grada Lepoglave podnosi</w:t>
      </w:r>
    </w:p>
    <w:p w:rsidR="00FD66DF" w:rsidRPr="006D5F75" w:rsidRDefault="00FD66DF" w:rsidP="00FD66DF">
      <w:pPr>
        <w:pStyle w:val="Bezproreda"/>
        <w:jc w:val="center"/>
        <w:rPr>
          <w:rFonts w:ascii="Arial Narrow" w:hAnsi="Arial Narrow"/>
          <w:bCs/>
        </w:rPr>
      </w:pPr>
    </w:p>
    <w:p w:rsidR="00FD66DF" w:rsidRPr="006D5F75" w:rsidRDefault="00FD66DF" w:rsidP="00FD66DF">
      <w:pPr>
        <w:pStyle w:val="Bezproreda"/>
        <w:jc w:val="center"/>
        <w:rPr>
          <w:rFonts w:ascii="Arial Narrow" w:hAnsi="Arial Narrow"/>
          <w:b/>
          <w:bCs/>
        </w:rPr>
      </w:pPr>
      <w:r w:rsidRPr="006D5F75">
        <w:rPr>
          <w:rFonts w:ascii="Arial Narrow" w:hAnsi="Arial Narrow"/>
          <w:b/>
          <w:bCs/>
        </w:rPr>
        <w:t>I Z V J E Š  Ć E</w:t>
      </w:r>
    </w:p>
    <w:p w:rsidR="00FD66DF" w:rsidRPr="006D5F75" w:rsidRDefault="00FD66DF" w:rsidP="003D2B59">
      <w:pPr>
        <w:pStyle w:val="Bezproreda"/>
        <w:jc w:val="center"/>
        <w:rPr>
          <w:rFonts w:ascii="Arial Narrow" w:hAnsi="Arial Narrow"/>
          <w:b/>
          <w:bCs/>
        </w:rPr>
      </w:pPr>
      <w:r w:rsidRPr="006D5F75">
        <w:rPr>
          <w:rFonts w:ascii="Arial Narrow" w:hAnsi="Arial Narrow"/>
          <w:b/>
          <w:bCs/>
        </w:rPr>
        <w:t xml:space="preserve">o </w:t>
      </w:r>
      <w:r w:rsidR="00C5284A">
        <w:rPr>
          <w:rFonts w:ascii="Arial Narrow" w:hAnsi="Arial Narrow"/>
          <w:b/>
          <w:bCs/>
        </w:rPr>
        <w:t xml:space="preserve">korištenju sredstava ostvarenih od </w:t>
      </w:r>
      <w:r w:rsidR="003D2B59">
        <w:rPr>
          <w:rFonts w:ascii="Arial Narrow" w:hAnsi="Arial Narrow"/>
          <w:b/>
          <w:bCs/>
        </w:rPr>
        <w:t>spomeničke rente</w:t>
      </w:r>
      <w:r w:rsidR="00A11B15">
        <w:rPr>
          <w:rFonts w:ascii="Arial Narrow" w:hAnsi="Arial Narrow"/>
          <w:b/>
          <w:bCs/>
        </w:rPr>
        <w:t xml:space="preserve"> za 202</w:t>
      </w:r>
      <w:r w:rsidR="0080152C">
        <w:rPr>
          <w:rFonts w:ascii="Arial Narrow" w:hAnsi="Arial Narrow"/>
          <w:b/>
          <w:bCs/>
        </w:rPr>
        <w:t>3</w:t>
      </w:r>
      <w:r w:rsidR="00C5284A">
        <w:rPr>
          <w:rFonts w:ascii="Arial Narrow" w:hAnsi="Arial Narrow"/>
          <w:b/>
          <w:bCs/>
        </w:rPr>
        <w:t>. godinu</w:t>
      </w:r>
    </w:p>
    <w:p w:rsidR="00FD66DF" w:rsidRPr="006D5F75" w:rsidRDefault="00FD66DF" w:rsidP="00FD66DF">
      <w:pPr>
        <w:pStyle w:val="Bezproreda"/>
        <w:jc w:val="both"/>
        <w:rPr>
          <w:rFonts w:ascii="Arial Narrow" w:hAnsi="Arial Narrow"/>
          <w:b/>
          <w:bCs/>
        </w:rPr>
      </w:pPr>
    </w:p>
    <w:p w:rsidR="00FD66DF" w:rsidRDefault="00FD66DF" w:rsidP="00FD66DF">
      <w:pPr>
        <w:pStyle w:val="Bezproreda"/>
        <w:jc w:val="both"/>
        <w:rPr>
          <w:rFonts w:ascii="Arial Narrow" w:hAnsi="Arial Narrow"/>
          <w:bCs/>
        </w:rPr>
      </w:pPr>
    </w:p>
    <w:p w:rsidR="008103BF" w:rsidRPr="006A40B5" w:rsidRDefault="00A11B15" w:rsidP="00FD66DF">
      <w:pPr>
        <w:pStyle w:val="Bezproreda"/>
        <w:jc w:val="both"/>
        <w:rPr>
          <w:rFonts w:ascii="Arial Narrow" w:hAnsi="Arial Narrow"/>
          <w:bCs/>
        </w:rPr>
      </w:pPr>
      <w:r w:rsidRPr="00F32355">
        <w:rPr>
          <w:rFonts w:ascii="Arial Narrow" w:hAnsi="Arial Narrow"/>
          <w:bCs/>
        </w:rPr>
        <w:t>U 202</w:t>
      </w:r>
      <w:r w:rsidR="0080152C">
        <w:rPr>
          <w:rFonts w:ascii="Arial Narrow" w:hAnsi="Arial Narrow"/>
          <w:bCs/>
        </w:rPr>
        <w:t>3</w:t>
      </w:r>
      <w:r w:rsidR="008103BF" w:rsidRPr="00F32355">
        <w:rPr>
          <w:rFonts w:ascii="Arial Narrow" w:hAnsi="Arial Narrow"/>
          <w:bCs/>
        </w:rPr>
        <w:t xml:space="preserve">. godini s osnova spomeničke rente ostvaren je iznos od </w:t>
      </w:r>
      <w:r w:rsidR="00624360">
        <w:rPr>
          <w:rFonts w:ascii="Arial Narrow" w:hAnsi="Arial Narrow"/>
          <w:bCs/>
        </w:rPr>
        <w:t>16,05</w:t>
      </w:r>
      <w:r w:rsidR="0080152C">
        <w:rPr>
          <w:rFonts w:ascii="Arial Narrow" w:hAnsi="Arial Narrow"/>
          <w:bCs/>
        </w:rPr>
        <w:t xml:space="preserve"> EURA</w:t>
      </w:r>
      <w:r w:rsidR="008103BF" w:rsidRPr="00F32355">
        <w:rPr>
          <w:rFonts w:ascii="Arial Narrow" w:hAnsi="Arial Narrow"/>
          <w:bCs/>
        </w:rPr>
        <w:t xml:space="preserve">, koji je utrošen u svrhu </w:t>
      </w:r>
      <w:r w:rsidR="000D34F7" w:rsidRPr="00F32355">
        <w:rPr>
          <w:rFonts w:ascii="Arial Narrow" w:hAnsi="Arial Narrow"/>
          <w:bCs/>
        </w:rPr>
        <w:t xml:space="preserve">zaštite i očuvanja kulturnog dobra </w:t>
      </w:r>
      <w:r w:rsidR="000D34F7" w:rsidRPr="006A40B5">
        <w:rPr>
          <w:rFonts w:ascii="Arial Narrow" w:hAnsi="Arial Narrow"/>
          <w:bCs/>
        </w:rPr>
        <w:t xml:space="preserve">Crkve Sv. Bartola Kamenica, sukladno Zaključku gradonačelnika Grada Lepoglave (Klasa: </w:t>
      </w:r>
      <w:r w:rsidR="00624360" w:rsidRPr="006A40B5">
        <w:rPr>
          <w:rFonts w:ascii="Arial Narrow" w:hAnsi="Arial Narrow"/>
          <w:bCs/>
        </w:rPr>
        <w:t>402-07/23-01/9</w:t>
      </w:r>
      <w:r w:rsidRPr="006A40B5">
        <w:rPr>
          <w:rFonts w:ascii="Arial Narrow" w:hAnsi="Arial Narrow"/>
          <w:bCs/>
        </w:rPr>
        <w:t xml:space="preserve">, Urbroj: </w:t>
      </w:r>
      <w:r w:rsidR="00624360" w:rsidRPr="006A40B5">
        <w:rPr>
          <w:rFonts w:ascii="Arial Narrow" w:hAnsi="Arial Narrow"/>
          <w:bCs/>
        </w:rPr>
        <w:t xml:space="preserve">2186-9-01-23-1  </w:t>
      </w:r>
      <w:r w:rsidR="000D34F7" w:rsidRPr="006A40B5">
        <w:rPr>
          <w:rFonts w:ascii="Arial Narrow" w:hAnsi="Arial Narrow"/>
          <w:bCs/>
        </w:rPr>
        <w:t xml:space="preserve">od </w:t>
      </w:r>
      <w:r w:rsidR="00624360" w:rsidRPr="006A40B5">
        <w:rPr>
          <w:rFonts w:ascii="Arial Narrow" w:hAnsi="Arial Narrow"/>
          <w:bCs/>
        </w:rPr>
        <w:t>16.02.2023</w:t>
      </w:r>
      <w:r w:rsidR="000D34F7" w:rsidRPr="006A40B5">
        <w:rPr>
          <w:rFonts w:ascii="Arial Narrow" w:hAnsi="Arial Narrow"/>
          <w:bCs/>
        </w:rPr>
        <w:t>. godine)</w:t>
      </w:r>
      <w:r w:rsidR="006A40B5">
        <w:rPr>
          <w:rFonts w:ascii="Arial Narrow" w:hAnsi="Arial Narrow"/>
          <w:bCs/>
        </w:rPr>
        <w:t>.</w:t>
      </w:r>
      <w:bookmarkStart w:id="0" w:name="_GoBack"/>
      <w:bookmarkEnd w:id="0"/>
    </w:p>
    <w:p w:rsidR="00341A92" w:rsidRDefault="00341A92" w:rsidP="00FD66DF">
      <w:pPr>
        <w:pStyle w:val="Bezproreda"/>
        <w:jc w:val="both"/>
        <w:rPr>
          <w:rFonts w:ascii="Arial Narrow" w:hAnsi="Arial Narrow"/>
          <w:bCs/>
        </w:rPr>
      </w:pPr>
    </w:p>
    <w:p w:rsidR="00FD66DF" w:rsidRDefault="00FD66DF" w:rsidP="00FD66DF">
      <w:pPr>
        <w:pStyle w:val="Bezproreda"/>
        <w:jc w:val="both"/>
        <w:rPr>
          <w:rFonts w:ascii="Arial Narrow" w:hAnsi="Arial Narrow"/>
          <w:bCs/>
        </w:rPr>
      </w:pPr>
      <w:r w:rsidRPr="006D5F75">
        <w:rPr>
          <w:rFonts w:ascii="Arial Narrow" w:hAnsi="Arial Narrow"/>
          <w:bCs/>
        </w:rPr>
        <w:t xml:space="preserve">Ovo Izvješće </w:t>
      </w:r>
      <w:r w:rsidR="008103BF">
        <w:rPr>
          <w:rFonts w:ascii="Arial Narrow" w:hAnsi="Arial Narrow"/>
          <w:bCs/>
        </w:rPr>
        <w:t>će se</w:t>
      </w:r>
      <w:r>
        <w:rPr>
          <w:rFonts w:ascii="Arial Narrow" w:hAnsi="Arial Narrow"/>
          <w:bCs/>
        </w:rPr>
        <w:t xml:space="preserve"> objaviti</w:t>
      </w:r>
      <w:r w:rsidR="008103BF">
        <w:rPr>
          <w:rFonts w:ascii="Arial Narrow" w:hAnsi="Arial Narrow"/>
          <w:bCs/>
        </w:rPr>
        <w:t xml:space="preserve"> na službenim stranicama Grada Lepoglave (</w:t>
      </w:r>
      <w:hyperlink r:id="rId10" w:history="1">
        <w:r w:rsidR="008103BF" w:rsidRPr="003E5BB7">
          <w:rPr>
            <w:rStyle w:val="Hiperveza"/>
            <w:rFonts w:ascii="Arial Narrow" w:hAnsi="Arial Narrow"/>
            <w:bCs/>
          </w:rPr>
          <w:t>www.lepoglava.hr</w:t>
        </w:r>
      </w:hyperlink>
      <w:r w:rsidR="00D00B19">
        <w:rPr>
          <w:rFonts w:ascii="Arial Narrow" w:hAnsi="Arial Narrow"/>
          <w:bCs/>
        </w:rPr>
        <w:t>).</w:t>
      </w:r>
    </w:p>
    <w:p w:rsidR="00D00B19" w:rsidRDefault="00D00B19" w:rsidP="00FD66DF">
      <w:pPr>
        <w:pStyle w:val="Bezproreda"/>
        <w:jc w:val="both"/>
        <w:rPr>
          <w:rFonts w:ascii="Arial Narrow" w:hAnsi="Arial Narrow"/>
          <w:bCs/>
        </w:rPr>
      </w:pPr>
    </w:p>
    <w:p w:rsidR="00FD66DF" w:rsidRPr="00DE06A5" w:rsidRDefault="00FD66DF" w:rsidP="00FD66DF">
      <w:pPr>
        <w:pStyle w:val="Bezproreda"/>
        <w:jc w:val="righ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 </w:t>
      </w:r>
      <w:r w:rsidRPr="00DE06A5">
        <w:rPr>
          <w:rFonts w:ascii="Arial Narrow" w:hAnsi="Arial Narrow"/>
          <w:b/>
          <w:bCs/>
        </w:rPr>
        <w:t>GRADONAČELNIK</w:t>
      </w:r>
      <w:r>
        <w:rPr>
          <w:rFonts w:ascii="Arial Narrow" w:hAnsi="Arial Narrow"/>
          <w:b/>
          <w:bCs/>
        </w:rPr>
        <w:t xml:space="preserve">   </w:t>
      </w:r>
      <w:r>
        <w:rPr>
          <w:rFonts w:ascii="Arial Narrow" w:hAnsi="Arial Narrow"/>
          <w:b/>
          <w:bCs/>
        </w:rPr>
        <w:tab/>
      </w:r>
    </w:p>
    <w:p w:rsidR="00FD66DF" w:rsidRPr="006D5F75" w:rsidRDefault="00FD66DF" w:rsidP="00FD66DF">
      <w:pPr>
        <w:pStyle w:val="Bezproreda"/>
        <w:jc w:val="right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Marijan Škvarić, dipl.ing.</w:t>
      </w:r>
    </w:p>
    <w:p w:rsidR="00FD66DF" w:rsidRDefault="00FD66DF" w:rsidP="00FD66DF">
      <w:pPr>
        <w:pStyle w:val="Bezproreda"/>
        <w:jc w:val="both"/>
        <w:rPr>
          <w:rFonts w:ascii="Arial Narrow" w:hAnsi="Arial Narrow"/>
          <w:b/>
          <w:bCs/>
        </w:rPr>
      </w:pPr>
    </w:p>
    <w:p w:rsidR="00FD66DF" w:rsidRDefault="00FD66DF" w:rsidP="00FD66DF">
      <w:pPr>
        <w:pStyle w:val="Bezproreda"/>
        <w:jc w:val="both"/>
        <w:rPr>
          <w:rFonts w:ascii="Arial Narrow" w:hAnsi="Arial Narrow"/>
          <w:b/>
          <w:bCs/>
        </w:rPr>
      </w:pPr>
    </w:p>
    <w:p w:rsidR="00755958" w:rsidRDefault="00755958" w:rsidP="006D5F75">
      <w:pPr>
        <w:pStyle w:val="Bezproreda"/>
        <w:jc w:val="both"/>
        <w:rPr>
          <w:rFonts w:ascii="Arial Narrow" w:hAnsi="Arial Narrow"/>
          <w:b/>
          <w:bCs/>
        </w:rPr>
      </w:pPr>
    </w:p>
    <w:p w:rsidR="00755958" w:rsidRDefault="00755958" w:rsidP="006D5F75">
      <w:pPr>
        <w:pStyle w:val="Bezproreda"/>
        <w:jc w:val="both"/>
        <w:rPr>
          <w:rFonts w:ascii="Arial Narrow" w:hAnsi="Arial Narrow"/>
          <w:b/>
          <w:bCs/>
        </w:rPr>
      </w:pPr>
    </w:p>
    <w:p w:rsidR="00755958" w:rsidRDefault="00755958" w:rsidP="006D5F75">
      <w:pPr>
        <w:pStyle w:val="Bezproreda"/>
        <w:jc w:val="both"/>
        <w:rPr>
          <w:rFonts w:ascii="Arial Narrow" w:hAnsi="Arial Narrow"/>
          <w:b/>
          <w:bCs/>
        </w:rPr>
      </w:pPr>
    </w:p>
    <w:p w:rsidR="00755958" w:rsidRDefault="00755958" w:rsidP="006D5F75">
      <w:pPr>
        <w:pStyle w:val="Bezproreda"/>
        <w:jc w:val="both"/>
        <w:rPr>
          <w:rFonts w:ascii="Arial Narrow" w:hAnsi="Arial Narrow"/>
          <w:b/>
          <w:bCs/>
        </w:rPr>
      </w:pPr>
    </w:p>
    <w:p w:rsidR="00755958" w:rsidRDefault="00755958" w:rsidP="006D5F75">
      <w:pPr>
        <w:pStyle w:val="Bezproreda"/>
        <w:jc w:val="both"/>
        <w:rPr>
          <w:rFonts w:ascii="Arial Narrow" w:hAnsi="Arial Narrow"/>
          <w:b/>
          <w:bCs/>
        </w:rPr>
      </w:pPr>
    </w:p>
    <w:p w:rsidR="00755958" w:rsidRDefault="00755958" w:rsidP="006D5F75">
      <w:pPr>
        <w:pStyle w:val="Bezproreda"/>
        <w:jc w:val="both"/>
        <w:rPr>
          <w:rFonts w:ascii="Arial Narrow" w:hAnsi="Arial Narrow"/>
          <w:b/>
          <w:bCs/>
        </w:rPr>
      </w:pPr>
    </w:p>
    <w:p w:rsidR="00755958" w:rsidRDefault="00755958" w:rsidP="006D5F75">
      <w:pPr>
        <w:pStyle w:val="Bezproreda"/>
        <w:jc w:val="both"/>
        <w:rPr>
          <w:rFonts w:ascii="Arial Narrow" w:hAnsi="Arial Narrow"/>
          <w:b/>
          <w:bCs/>
        </w:rPr>
      </w:pPr>
    </w:p>
    <w:p w:rsidR="00755958" w:rsidRDefault="00755958" w:rsidP="006D5F75">
      <w:pPr>
        <w:pStyle w:val="Bezproreda"/>
        <w:jc w:val="both"/>
        <w:rPr>
          <w:rFonts w:ascii="Arial Narrow" w:hAnsi="Arial Narrow"/>
          <w:b/>
          <w:bCs/>
        </w:rPr>
      </w:pPr>
    </w:p>
    <w:p w:rsidR="00755958" w:rsidRDefault="00755958" w:rsidP="006D5F75">
      <w:pPr>
        <w:pStyle w:val="Bezproreda"/>
        <w:jc w:val="both"/>
        <w:rPr>
          <w:rFonts w:ascii="Arial Narrow" w:hAnsi="Arial Narrow"/>
          <w:b/>
          <w:bCs/>
        </w:rPr>
      </w:pPr>
    </w:p>
    <w:p w:rsidR="00755958" w:rsidRDefault="00755958" w:rsidP="006D5F75">
      <w:pPr>
        <w:pStyle w:val="Bezproreda"/>
        <w:jc w:val="both"/>
        <w:rPr>
          <w:rFonts w:ascii="Arial Narrow" w:hAnsi="Arial Narrow"/>
          <w:b/>
          <w:bCs/>
        </w:rPr>
      </w:pPr>
    </w:p>
    <w:p w:rsidR="00755958" w:rsidRDefault="00755958" w:rsidP="006D5F75">
      <w:pPr>
        <w:pStyle w:val="Bezproreda"/>
        <w:jc w:val="both"/>
        <w:rPr>
          <w:rFonts w:ascii="Arial Narrow" w:hAnsi="Arial Narrow"/>
          <w:b/>
          <w:bCs/>
        </w:rPr>
      </w:pPr>
    </w:p>
    <w:p w:rsidR="00755958" w:rsidRDefault="00755958" w:rsidP="006D5F75">
      <w:pPr>
        <w:pStyle w:val="Bezproreda"/>
        <w:jc w:val="both"/>
        <w:rPr>
          <w:rFonts w:ascii="Arial Narrow" w:hAnsi="Arial Narrow"/>
          <w:b/>
          <w:bCs/>
        </w:rPr>
      </w:pPr>
    </w:p>
    <w:p w:rsidR="005D4F4D" w:rsidRPr="005D4F4D" w:rsidRDefault="004D0CA7">
      <w:pPr>
        <w:pStyle w:val="Bezproreda"/>
        <w:jc w:val="both"/>
        <w:rPr>
          <w:rFonts w:ascii="Arial Narrow" w:hAnsi="Arial Narrow"/>
          <w:b/>
          <w:bCs/>
        </w:rPr>
      </w:pPr>
      <w:r>
        <w:rPr>
          <w:rFonts w:asciiTheme="minorHAnsi" w:hAnsiTheme="minorHAnsi"/>
        </w:rPr>
        <w:pict>
          <v:shape id="Tekstni okvir 1" o:spid="_x0000_s1028" type="#_x0000_t202" style="position:absolute;left:0;text-align:left;margin-left:228.6pt;margin-top:169.85pt;width:251.25pt;height:109.5pt;z-index:251658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" stroked="f">
            <v:textbox>
              <w:txbxContent>
                <w:p w:rsidR="00755958" w:rsidRDefault="00755958" w:rsidP="00755958">
                  <w:pPr>
                    <w:ind w:left="-56"/>
                    <w:jc w:val="center"/>
                    <w:rPr>
                      <w:rFonts w:ascii="Tahoma" w:hAnsi="Tahoma"/>
                      <w:sz w:val="18"/>
                    </w:rPr>
                  </w:pPr>
                </w:p>
              </w:txbxContent>
            </v:textbox>
          </v:shape>
        </w:pict>
      </w:r>
    </w:p>
    <w:sectPr w:rsidR="005D4F4D" w:rsidRPr="005D4F4D" w:rsidSect="0016306A">
      <w:pgSz w:w="11906" w:h="16838"/>
      <w:pgMar w:top="1417" w:right="1417" w:bottom="1417" w:left="1417" w:header="708" w:footer="9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CA7" w:rsidRDefault="004D0CA7" w:rsidP="0016306A">
      <w:r>
        <w:separator/>
      </w:r>
    </w:p>
  </w:endnote>
  <w:endnote w:type="continuationSeparator" w:id="0">
    <w:p w:rsidR="004D0CA7" w:rsidRDefault="004D0CA7" w:rsidP="0016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CA7" w:rsidRDefault="004D0CA7" w:rsidP="0016306A">
      <w:r>
        <w:separator/>
      </w:r>
    </w:p>
  </w:footnote>
  <w:footnote w:type="continuationSeparator" w:id="0">
    <w:p w:rsidR="004D0CA7" w:rsidRDefault="004D0CA7" w:rsidP="00163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371F1"/>
    <w:multiLevelType w:val="hybridMultilevel"/>
    <w:tmpl w:val="28FA6C90"/>
    <w:lvl w:ilvl="0" w:tplc="98BA8A2C">
      <w:numFmt w:val="bullet"/>
      <w:lvlText w:val="-"/>
      <w:lvlJc w:val="left"/>
      <w:pPr>
        <w:ind w:left="16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27B21EA9"/>
    <w:multiLevelType w:val="hybridMultilevel"/>
    <w:tmpl w:val="A120D656"/>
    <w:lvl w:ilvl="0" w:tplc="F908622C">
      <w:start w:val="1"/>
      <w:numFmt w:val="bullet"/>
      <w:lvlText w:val="–"/>
      <w:lvlJc w:val="left"/>
      <w:pPr>
        <w:ind w:left="72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7198E"/>
    <w:multiLevelType w:val="hybridMultilevel"/>
    <w:tmpl w:val="312838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8407A"/>
    <w:multiLevelType w:val="hybridMultilevel"/>
    <w:tmpl w:val="14044A92"/>
    <w:lvl w:ilvl="0" w:tplc="06C88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4503A"/>
    <w:multiLevelType w:val="hybridMultilevel"/>
    <w:tmpl w:val="489294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1BCD"/>
    <w:rsid w:val="000004A9"/>
    <w:rsid w:val="00033DA2"/>
    <w:rsid w:val="00052085"/>
    <w:rsid w:val="00056D64"/>
    <w:rsid w:val="00086DB3"/>
    <w:rsid w:val="000C1EEF"/>
    <w:rsid w:val="000D34F7"/>
    <w:rsid w:val="000F28EA"/>
    <w:rsid w:val="001377BD"/>
    <w:rsid w:val="0016306A"/>
    <w:rsid w:val="001B0364"/>
    <w:rsid w:val="001E2FB4"/>
    <w:rsid w:val="00210EAF"/>
    <w:rsid w:val="002131EA"/>
    <w:rsid w:val="00223747"/>
    <w:rsid w:val="00246B4B"/>
    <w:rsid w:val="002915FF"/>
    <w:rsid w:val="002D15E4"/>
    <w:rsid w:val="00311326"/>
    <w:rsid w:val="0034126B"/>
    <w:rsid w:val="00341A92"/>
    <w:rsid w:val="00364138"/>
    <w:rsid w:val="00380A32"/>
    <w:rsid w:val="003B2DB2"/>
    <w:rsid w:val="003B4A8E"/>
    <w:rsid w:val="003D2B59"/>
    <w:rsid w:val="003D73FD"/>
    <w:rsid w:val="004312D6"/>
    <w:rsid w:val="00437080"/>
    <w:rsid w:val="00443034"/>
    <w:rsid w:val="004556DB"/>
    <w:rsid w:val="00467098"/>
    <w:rsid w:val="00481DC9"/>
    <w:rsid w:val="004D0CA7"/>
    <w:rsid w:val="004D1450"/>
    <w:rsid w:val="00522965"/>
    <w:rsid w:val="005D4F4D"/>
    <w:rsid w:val="005F7626"/>
    <w:rsid w:val="00616AB7"/>
    <w:rsid w:val="00624360"/>
    <w:rsid w:val="0062567B"/>
    <w:rsid w:val="00645291"/>
    <w:rsid w:val="00666578"/>
    <w:rsid w:val="00675A89"/>
    <w:rsid w:val="006A30F8"/>
    <w:rsid w:val="006A40B5"/>
    <w:rsid w:val="006A4E76"/>
    <w:rsid w:val="006C1A0E"/>
    <w:rsid w:val="006D5F75"/>
    <w:rsid w:val="006E4293"/>
    <w:rsid w:val="006F1301"/>
    <w:rsid w:val="0072086E"/>
    <w:rsid w:val="00734E92"/>
    <w:rsid w:val="00755958"/>
    <w:rsid w:val="00773FFD"/>
    <w:rsid w:val="007A15CA"/>
    <w:rsid w:val="007A37EE"/>
    <w:rsid w:val="007C7ABD"/>
    <w:rsid w:val="007D1532"/>
    <w:rsid w:val="007D1F40"/>
    <w:rsid w:val="007F4B50"/>
    <w:rsid w:val="007F7B1F"/>
    <w:rsid w:val="0080152C"/>
    <w:rsid w:val="008103BF"/>
    <w:rsid w:val="00825063"/>
    <w:rsid w:val="008363A4"/>
    <w:rsid w:val="00855B09"/>
    <w:rsid w:val="0086570C"/>
    <w:rsid w:val="00865B80"/>
    <w:rsid w:val="008700FD"/>
    <w:rsid w:val="008A2EED"/>
    <w:rsid w:val="008A51F9"/>
    <w:rsid w:val="008A6442"/>
    <w:rsid w:val="008C2782"/>
    <w:rsid w:val="008C481C"/>
    <w:rsid w:val="008D49EF"/>
    <w:rsid w:val="008D551D"/>
    <w:rsid w:val="008F27E0"/>
    <w:rsid w:val="0091332F"/>
    <w:rsid w:val="00924A68"/>
    <w:rsid w:val="00933207"/>
    <w:rsid w:val="0096684D"/>
    <w:rsid w:val="009C70C6"/>
    <w:rsid w:val="009F1CE5"/>
    <w:rsid w:val="00A01DE4"/>
    <w:rsid w:val="00A02D74"/>
    <w:rsid w:val="00A11B15"/>
    <w:rsid w:val="00A13A36"/>
    <w:rsid w:val="00A229F0"/>
    <w:rsid w:val="00A32CB3"/>
    <w:rsid w:val="00A64997"/>
    <w:rsid w:val="00AC397A"/>
    <w:rsid w:val="00AC4948"/>
    <w:rsid w:val="00AF76C0"/>
    <w:rsid w:val="00B653D6"/>
    <w:rsid w:val="00B748F4"/>
    <w:rsid w:val="00B778B7"/>
    <w:rsid w:val="00B8362C"/>
    <w:rsid w:val="00BC4562"/>
    <w:rsid w:val="00BF5AEF"/>
    <w:rsid w:val="00C01BCD"/>
    <w:rsid w:val="00C04F1D"/>
    <w:rsid w:val="00C5284A"/>
    <w:rsid w:val="00C9106F"/>
    <w:rsid w:val="00D00B19"/>
    <w:rsid w:val="00D24846"/>
    <w:rsid w:val="00D832A4"/>
    <w:rsid w:val="00D936F0"/>
    <w:rsid w:val="00DC3891"/>
    <w:rsid w:val="00DE0367"/>
    <w:rsid w:val="00DE06A5"/>
    <w:rsid w:val="00E007B5"/>
    <w:rsid w:val="00E46331"/>
    <w:rsid w:val="00E62A13"/>
    <w:rsid w:val="00E81BDC"/>
    <w:rsid w:val="00E853D0"/>
    <w:rsid w:val="00EA6451"/>
    <w:rsid w:val="00EB3240"/>
    <w:rsid w:val="00EC2B97"/>
    <w:rsid w:val="00ED2195"/>
    <w:rsid w:val="00EF1EE2"/>
    <w:rsid w:val="00F32355"/>
    <w:rsid w:val="00F42BB3"/>
    <w:rsid w:val="00F46C10"/>
    <w:rsid w:val="00F570C6"/>
    <w:rsid w:val="00F632C8"/>
    <w:rsid w:val="00FA5938"/>
    <w:rsid w:val="00FD66DF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B7B373-5DD8-4AF4-8DE0-31BFD3F8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C01BCD"/>
    <w:pPr>
      <w:keepNext/>
      <w:jc w:val="center"/>
      <w:outlineLvl w:val="2"/>
    </w:pPr>
    <w:rPr>
      <w:rFonts w:ascii="Tahoma" w:hAnsi="Tahoma"/>
      <w:b/>
      <w:kern w:val="28"/>
      <w:sz w:val="16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semiHidden/>
    <w:rsid w:val="00C01BCD"/>
    <w:rPr>
      <w:rFonts w:ascii="Tahoma" w:eastAsia="Times New Roman" w:hAnsi="Tahoma" w:cs="Times New Roman"/>
      <w:b/>
      <w:kern w:val="28"/>
      <w:sz w:val="16"/>
      <w:szCs w:val="20"/>
    </w:rPr>
  </w:style>
  <w:style w:type="character" w:styleId="Hiperveza">
    <w:name w:val="Hyperlink"/>
    <w:basedOn w:val="Zadanifontodlomka"/>
    <w:unhideWhenUsed/>
    <w:rsid w:val="00C01BCD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C01BCD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01BC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vratnaomotnica">
    <w:name w:val="envelope return"/>
    <w:basedOn w:val="Normal"/>
    <w:unhideWhenUsed/>
    <w:rsid w:val="00C01BCD"/>
    <w:rPr>
      <w:rFonts w:ascii="Arial" w:hAnsi="Arial"/>
      <w:kern w:val="28"/>
      <w:sz w:val="20"/>
      <w:szCs w:val="20"/>
      <w:lang w:val="en-AU"/>
    </w:rPr>
  </w:style>
  <w:style w:type="paragraph" w:styleId="Tijeloteksta">
    <w:name w:val="Body Text"/>
    <w:basedOn w:val="Normal"/>
    <w:link w:val="TijelotekstaChar"/>
    <w:unhideWhenUsed/>
    <w:rsid w:val="00C01BCD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C01BC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basedOn w:val="Normal"/>
    <w:uiPriority w:val="1"/>
    <w:qFormat/>
    <w:rsid w:val="006D5F75"/>
    <w:rPr>
      <w:rFonts w:ascii="Calibri" w:eastAsiaTheme="minorHAns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3FF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3FFD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6306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6306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748F4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748F4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B748F4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8103B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103B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103B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103B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103B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9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epoglava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poglava@lepoglav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849B65-8F65-4CCD-92C6-9885C7C5F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Josipa Putanec</cp:lastModifiedBy>
  <cp:revision>61</cp:revision>
  <cp:lastPrinted>2024-03-28T10:42:00Z</cp:lastPrinted>
  <dcterms:created xsi:type="dcterms:W3CDTF">2013-09-23T07:55:00Z</dcterms:created>
  <dcterms:modified xsi:type="dcterms:W3CDTF">2024-04-02T10:53:00Z</dcterms:modified>
</cp:coreProperties>
</file>