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1" w:rsidRPr="008D55FC" w:rsidRDefault="008E7C91" w:rsidP="008E7C91">
      <w:pPr>
        <w:jc w:val="right"/>
        <w:rPr>
          <w:rFonts w:ascii="Arial" w:hAnsi="Arial" w:cs="Arial"/>
          <w:b/>
        </w:rPr>
      </w:pPr>
      <w:proofErr w:type="spellStart"/>
      <w:r w:rsidRPr="008D55FC">
        <w:rPr>
          <w:rFonts w:ascii="Arial" w:hAnsi="Arial" w:cs="Arial"/>
          <w:b/>
          <w:highlight w:val="lightGray"/>
        </w:rPr>
        <w:t>Prilog</w:t>
      </w:r>
      <w:proofErr w:type="spellEnd"/>
      <w:r w:rsidRPr="008D55FC">
        <w:rPr>
          <w:rFonts w:ascii="Arial" w:hAnsi="Arial" w:cs="Arial"/>
          <w:b/>
          <w:highlight w:val="lightGray"/>
        </w:rPr>
        <w:t xml:space="preserve"> VI.</w:t>
      </w:r>
    </w:p>
    <w:p w:rsidR="008E7C91" w:rsidRPr="00837EA6" w:rsidRDefault="008E7C91" w:rsidP="008E7C91">
      <w:pPr>
        <w:spacing w:after="0" w:afterAutospacing="0" w:line="240" w:lineRule="atLeast"/>
        <w:jc w:val="center"/>
        <w:rPr>
          <w:rFonts w:ascii="Arial" w:hAnsi="Arial" w:cs="Arial"/>
          <w:b/>
          <w:highlight w:val="lightGray"/>
        </w:rPr>
      </w:pPr>
      <w:r w:rsidRPr="00837EA6">
        <w:rPr>
          <w:rFonts w:ascii="Arial" w:hAnsi="Arial" w:cs="Arial"/>
          <w:b/>
          <w:highlight w:val="lightGray"/>
        </w:rPr>
        <w:t>TROŠKOVNIK DIMNJAČARSKIH USLUGA</w:t>
      </w:r>
    </w:p>
    <w:p w:rsidR="008E7C91" w:rsidRPr="00837EA6" w:rsidRDefault="008E7C91" w:rsidP="008E7C91">
      <w:pPr>
        <w:spacing w:after="0" w:afterAutospacing="0" w:line="240" w:lineRule="atLeast"/>
        <w:jc w:val="center"/>
        <w:rPr>
          <w:rFonts w:ascii="Arial" w:hAnsi="Arial" w:cs="Arial"/>
          <w:b/>
          <w:highlight w:val="lightGray"/>
        </w:rPr>
      </w:pPr>
    </w:p>
    <w:p w:rsidR="008E7C91" w:rsidRPr="00B45B10" w:rsidRDefault="008E7C91" w:rsidP="008E7C91">
      <w:pPr>
        <w:spacing w:after="0" w:afterAutospacing="0" w:line="240" w:lineRule="atLeast"/>
        <w:jc w:val="center"/>
        <w:rPr>
          <w:rFonts w:ascii="Arial" w:hAnsi="Arial" w:cs="Arial"/>
          <w:b/>
        </w:rPr>
      </w:pPr>
      <w:r w:rsidRPr="00837EA6">
        <w:rPr>
          <w:rFonts w:ascii="Arial" w:hAnsi="Arial" w:cs="Arial"/>
          <w:b/>
          <w:highlight w:val="lightGray"/>
        </w:rPr>
        <w:t>(CJENIK)</w:t>
      </w:r>
      <w:r>
        <w:rPr>
          <w:rFonts w:ascii="Arial" w:hAnsi="Arial" w:cs="Arial"/>
          <w:b/>
        </w:rPr>
        <w:t xml:space="preserve"> </w:t>
      </w:r>
      <w:r w:rsidRPr="008E7C91">
        <w:rPr>
          <w:rFonts w:ascii="Arial" w:hAnsi="Arial" w:cs="Arial"/>
          <w:b/>
          <w:highlight w:val="yellow"/>
        </w:rPr>
        <w:t>- ISPRAVLJENI</w:t>
      </w:r>
    </w:p>
    <w:p w:rsidR="008E7C91" w:rsidRPr="00B45B10" w:rsidRDefault="008E7C91" w:rsidP="008E7C91">
      <w:pPr>
        <w:jc w:val="center"/>
        <w:rPr>
          <w:rFonts w:ascii="Arial" w:hAnsi="Arial" w:cs="Arial"/>
          <w:b/>
        </w:rPr>
      </w:pPr>
    </w:p>
    <w:p w:rsidR="008E7C91" w:rsidRPr="00B45B10" w:rsidRDefault="008E7C91" w:rsidP="008E7C91">
      <w:pPr>
        <w:pStyle w:val="Odlomakpopisa"/>
        <w:numPr>
          <w:ilvl w:val="0"/>
          <w:numId w:val="1"/>
        </w:numPr>
        <w:spacing w:after="200" w:afterAutospacing="0" w:line="276" w:lineRule="auto"/>
        <w:rPr>
          <w:rFonts w:ascii="Arial" w:hAnsi="Arial" w:cs="Arial"/>
          <w:b/>
        </w:rPr>
      </w:pPr>
      <w:r w:rsidRPr="00B45B10">
        <w:rPr>
          <w:rFonts w:ascii="Arial" w:hAnsi="Arial" w:cs="Arial"/>
          <w:b/>
        </w:rPr>
        <w:t>KORISNICI INDIVIDUALNIH STAMBENIH OBJEKATA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984"/>
        <w:gridCol w:w="2552"/>
      </w:tblGrid>
      <w:tr w:rsidR="008E7C91" w:rsidRPr="00B45B10" w:rsidTr="00CB422C">
        <w:trPr>
          <w:trHeight w:val="279"/>
        </w:trPr>
        <w:tc>
          <w:tcPr>
            <w:tcW w:w="4503" w:type="dxa"/>
            <w:gridSpan w:val="2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VRSTA USLUGE</w:t>
            </w:r>
          </w:p>
        </w:tc>
        <w:tc>
          <w:tcPr>
            <w:tcW w:w="1984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JEDINICA MJERE</w:t>
            </w:r>
          </w:p>
        </w:tc>
        <w:tc>
          <w:tcPr>
            <w:tcW w:w="2552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JEDINIČNA CIJENA (</w:t>
            </w:r>
            <w:proofErr w:type="spellStart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kn</w:t>
            </w:r>
            <w:proofErr w:type="spellEnd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)</w:t>
            </w: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sabirača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čađe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–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prizemni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objekt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2.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sabirača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čađe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–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katnica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3.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štednjaka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4.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sabirača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čađe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5.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6.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djelotvornosti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cijevi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trošila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mjernim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uređajem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7.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Spaljivanje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zagađenih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površina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u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dimnjaku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8.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pregled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ispravnosti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priključenja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trošila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prozračnost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prostorije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izrada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skice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tekstualnog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dijela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nadzora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9.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s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krova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(u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cijenu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uključiti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sve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potrebne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predradnje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doprema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ljestvi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raskrivanje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ponovno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prekrivanje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dijela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krovišta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sl.)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10.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Generalno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podmazivanje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11.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Manje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sanacije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:</w:t>
            </w:r>
          </w:p>
          <w:p w:rsidR="008E7C91" w:rsidRPr="00B45B10" w:rsidRDefault="008E7C91" w:rsidP="008E7C91">
            <w:pPr>
              <w:pStyle w:val="Odlomakpopisa"/>
              <w:numPr>
                <w:ilvl w:val="0"/>
                <w:numId w:val="2"/>
              </w:numPr>
              <w:spacing w:after="0" w:afterAutospacing="0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Ugradba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vratašca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materijal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  <w:p w:rsidR="008E7C91" w:rsidRPr="00B45B10" w:rsidRDefault="008E7C91" w:rsidP="008E7C91">
            <w:pPr>
              <w:pStyle w:val="Odlomakpopisa"/>
              <w:numPr>
                <w:ilvl w:val="0"/>
                <w:numId w:val="2"/>
              </w:numPr>
              <w:spacing w:after="0" w:afterAutospacing="0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Postavljanje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kape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materijal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_______</w:t>
            </w: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_______</w:t>
            </w: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12.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Norma sat (za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radove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koji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nisu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obuhvaćeni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cjenikom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sat</w:t>
            </w:r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</w:tbl>
    <w:p w:rsidR="008E7C91" w:rsidRPr="00B45B10" w:rsidRDefault="008E7C91" w:rsidP="008E7C91">
      <w:pPr>
        <w:jc w:val="center"/>
        <w:rPr>
          <w:rFonts w:ascii="Arial" w:hAnsi="Arial" w:cs="Arial"/>
        </w:rPr>
      </w:pPr>
    </w:p>
    <w:p w:rsidR="008E7C91" w:rsidRPr="00B45B10" w:rsidRDefault="008E7C91" w:rsidP="008E7C91">
      <w:pPr>
        <w:tabs>
          <w:tab w:val="left" w:pos="7371"/>
        </w:tabs>
        <w:jc w:val="center"/>
        <w:rPr>
          <w:rFonts w:ascii="Arial" w:hAnsi="Arial" w:cs="Arial"/>
        </w:rPr>
      </w:pPr>
    </w:p>
    <w:p w:rsidR="008E7C91" w:rsidRPr="00B45B10" w:rsidRDefault="008E7C91" w:rsidP="008E7C91">
      <w:pPr>
        <w:jc w:val="center"/>
        <w:rPr>
          <w:rFonts w:ascii="Arial" w:hAnsi="Arial" w:cs="Arial"/>
        </w:rPr>
      </w:pPr>
    </w:p>
    <w:p w:rsidR="008E7C91" w:rsidRDefault="008E7C91" w:rsidP="008E7C91">
      <w:pPr>
        <w:tabs>
          <w:tab w:val="left" w:pos="567"/>
        </w:tabs>
        <w:jc w:val="center"/>
        <w:rPr>
          <w:rFonts w:ascii="Arial" w:hAnsi="Arial" w:cs="Arial"/>
        </w:rPr>
      </w:pPr>
    </w:p>
    <w:p w:rsidR="008E7C91" w:rsidRPr="00B45B10" w:rsidRDefault="008E7C91" w:rsidP="008E7C91">
      <w:pPr>
        <w:tabs>
          <w:tab w:val="left" w:pos="567"/>
        </w:tabs>
        <w:jc w:val="center"/>
        <w:rPr>
          <w:rFonts w:ascii="Arial" w:hAnsi="Arial" w:cs="Arial"/>
        </w:rPr>
      </w:pPr>
    </w:p>
    <w:p w:rsidR="008E7C91" w:rsidRDefault="008E7C91" w:rsidP="008E7C91">
      <w:pPr>
        <w:pStyle w:val="Odlomakpopisa"/>
        <w:numPr>
          <w:ilvl w:val="0"/>
          <w:numId w:val="1"/>
        </w:numPr>
        <w:spacing w:after="200" w:afterAutospacing="0" w:line="276" w:lineRule="auto"/>
        <w:rPr>
          <w:rFonts w:ascii="Arial" w:hAnsi="Arial" w:cs="Arial"/>
          <w:b/>
        </w:rPr>
      </w:pPr>
      <w:r w:rsidRPr="00B45B10">
        <w:rPr>
          <w:rFonts w:ascii="Arial" w:hAnsi="Arial" w:cs="Arial"/>
          <w:b/>
        </w:rPr>
        <w:lastRenderedPageBreak/>
        <w:t>KORISNICI VIŠEST</w:t>
      </w:r>
      <w:bookmarkStart w:id="0" w:name="_GoBack"/>
      <w:bookmarkEnd w:id="0"/>
      <w:r w:rsidRPr="00B45B10">
        <w:rPr>
          <w:rFonts w:ascii="Arial" w:hAnsi="Arial" w:cs="Arial"/>
          <w:b/>
        </w:rPr>
        <w:t>AMBENIH OBJEKATA</w:t>
      </w:r>
    </w:p>
    <w:p w:rsidR="008E7C91" w:rsidRPr="00B45B10" w:rsidRDefault="008E7C91" w:rsidP="008E7C91">
      <w:pPr>
        <w:pStyle w:val="Odlomakpopisa"/>
        <w:spacing w:after="200" w:afterAutospacing="0" w:line="276" w:lineRule="auto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984"/>
        <w:gridCol w:w="2552"/>
      </w:tblGrid>
      <w:tr w:rsidR="008E7C91" w:rsidRPr="00B45B10" w:rsidTr="00CB422C">
        <w:trPr>
          <w:trHeight w:val="279"/>
        </w:trPr>
        <w:tc>
          <w:tcPr>
            <w:tcW w:w="4503" w:type="dxa"/>
            <w:gridSpan w:val="2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VRSTA USLUGE</w:t>
            </w:r>
          </w:p>
        </w:tc>
        <w:tc>
          <w:tcPr>
            <w:tcW w:w="1984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JEDINICA MJERE</w:t>
            </w:r>
          </w:p>
        </w:tc>
        <w:tc>
          <w:tcPr>
            <w:tcW w:w="2552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JEDINIČNA CIJENA (</w:t>
            </w:r>
            <w:proofErr w:type="spellStart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kn</w:t>
            </w:r>
            <w:proofErr w:type="spellEnd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)</w:t>
            </w: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</w:rPr>
              <w:t>1.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vlastitog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jedan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priključak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),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sabirača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čađe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</w:rPr>
              <w:t>2.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zajedničkog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više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</w:rPr>
              <w:t>3.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spojnih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stanu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4.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sabirača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čađe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4.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štednjaka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5.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vertikale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s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jednim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priključkom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6.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vertikale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s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više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(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naplata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stanu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7.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aparata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8.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Spaljivanje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zagađenih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površina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u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vlastitom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dimnjaku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9.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Spaljivanje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zagađenih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površina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u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zajedničkom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–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sabirnom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dimnjaku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10.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Pregled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priključenja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ložišta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izrada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nalaza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11.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pregled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ispravnosti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priključenja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trošila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prozračnost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prostorije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izrada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skice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tekstualnog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dijela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nadzora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8E7C91">
        <w:tc>
          <w:tcPr>
            <w:tcW w:w="817" w:type="dxa"/>
          </w:tcPr>
          <w:p w:rsidR="008E7C91" w:rsidRPr="008E7C91" w:rsidRDefault="008E7C91" w:rsidP="008E7C9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12.</w:t>
            </w:r>
          </w:p>
        </w:tc>
        <w:tc>
          <w:tcPr>
            <w:tcW w:w="3686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Norma sat (za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radove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koji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nisu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obuhvaćeni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cjenikom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sat</w:t>
            </w:r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</w:tbl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ind w:left="0"/>
        <w:rPr>
          <w:rFonts w:ascii="Arial" w:hAnsi="Arial" w:cs="Arial"/>
        </w:rPr>
      </w:pPr>
    </w:p>
    <w:p w:rsidR="008E7C91" w:rsidRPr="00B45B10" w:rsidRDefault="008E7C91" w:rsidP="008E7C91">
      <w:pPr>
        <w:pStyle w:val="Odlomakpopisa"/>
        <w:numPr>
          <w:ilvl w:val="0"/>
          <w:numId w:val="1"/>
        </w:numPr>
        <w:spacing w:after="200" w:afterAutospacing="0" w:line="276" w:lineRule="auto"/>
        <w:rPr>
          <w:rFonts w:ascii="Arial" w:hAnsi="Arial" w:cs="Arial"/>
          <w:b/>
        </w:rPr>
      </w:pPr>
      <w:r w:rsidRPr="00B45B10">
        <w:rPr>
          <w:rFonts w:ascii="Arial" w:hAnsi="Arial" w:cs="Arial"/>
          <w:b/>
        </w:rPr>
        <w:t>KORISNICI POSLOVNIH ZGRADA, PROSTORIJA I INDUSTRIJSKIH OBJEKATA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984"/>
        <w:gridCol w:w="2552"/>
      </w:tblGrid>
      <w:tr w:rsidR="008E7C91" w:rsidRPr="00B45B10" w:rsidTr="00CB422C">
        <w:trPr>
          <w:trHeight w:val="279"/>
        </w:trPr>
        <w:tc>
          <w:tcPr>
            <w:tcW w:w="4503" w:type="dxa"/>
            <w:gridSpan w:val="2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VRSTA USLUGE</w:t>
            </w:r>
          </w:p>
        </w:tc>
        <w:tc>
          <w:tcPr>
            <w:tcW w:w="1984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JEDINICA MJERE</w:t>
            </w:r>
          </w:p>
        </w:tc>
        <w:tc>
          <w:tcPr>
            <w:tcW w:w="2552" w:type="dxa"/>
          </w:tcPr>
          <w:p w:rsidR="008E7C91" w:rsidRPr="008D55FC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b/>
                <w:iCs/>
                <w:spacing w:val="15"/>
              </w:rPr>
            </w:pPr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JEDINIČNA CIJENA (</w:t>
            </w:r>
            <w:proofErr w:type="spellStart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kn</w:t>
            </w:r>
            <w:proofErr w:type="spellEnd"/>
            <w:r w:rsidRPr="008D55FC">
              <w:rPr>
                <w:rFonts w:ascii="Arial" w:eastAsia="Times New Roman" w:hAnsi="Arial" w:cs="Arial"/>
                <w:b/>
                <w:iCs/>
                <w:spacing w:val="15"/>
              </w:rPr>
              <w:t>)</w:t>
            </w: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promjera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20 cm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2.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promjera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preko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    20 cm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3.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kruta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tekuća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goriva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4.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100kw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5.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dimovodnih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preko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100kw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6.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100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7.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100 do 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8.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500 do 1500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9.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iznad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10.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parnih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kotlova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100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11.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parnih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kotlova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iznad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12.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50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13.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iznad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50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14.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peći-kotlova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aparata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50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15.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Kontrola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plinskih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peći-kotlova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aparata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iznad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50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16.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Spaljivanje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zagađenih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površina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u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centralnoj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17.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Strojno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generalno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do 100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18.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Strojno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generalno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100 do 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19.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Strojno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generalno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500 do 1500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20.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Strojno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ili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generalno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čišćenje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centralnih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peći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preko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1500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21.</w:t>
            </w:r>
          </w:p>
        </w:tc>
        <w:tc>
          <w:tcPr>
            <w:tcW w:w="3828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Podmazivanje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-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konzerviranje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centralnih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peći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do 100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22.</w:t>
            </w:r>
          </w:p>
        </w:tc>
        <w:tc>
          <w:tcPr>
            <w:tcW w:w="3828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Podmazivanje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-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konzerviranje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centralnih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peći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od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100 do 500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23.</w:t>
            </w:r>
          </w:p>
        </w:tc>
        <w:tc>
          <w:tcPr>
            <w:tcW w:w="3828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Podmazivanje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-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konzerviranje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centralnih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peći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od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500 do 1500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9E39F2" w:rsidRDefault="009E39F2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</w:p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24.</w:t>
            </w:r>
          </w:p>
        </w:tc>
        <w:tc>
          <w:tcPr>
            <w:tcW w:w="3828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Podmazivanje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-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konzerviranje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centralnih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peći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preko</w:t>
            </w:r>
            <w:proofErr w:type="spellEnd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 xml:space="preserve"> 1500 </w:t>
            </w: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kw</w:t>
            </w:r>
            <w:proofErr w:type="spellEnd"/>
          </w:p>
        </w:tc>
        <w:tc>
          <w:tcPr>
            <w:tcW w:w="1984" w:type="dxa"/>
          </w:tcPr>
          <w:p w:rsidR="008E7C91" w:rsidRPr="008E7C91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  <w:highlight w:val="yellow"/>
              </w:rPr>
            </w:pPr>
            <w:proofErr w:type="spellStart"/>
            <w:r w:rsidRPr="008E7C91">
              <w:rPr>
                <w:rFonts w:ascii="Arial" w:eastAsia="Times New Roman" w:hAnsi="Arial" w:cs="Arial"/>
                <w:iCs/>
                <w:spacing w:val="15"/>
                <w:highlight w:val="yellow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>
              <w:rPr>
                <w:rFonts w:ascii="Arial" w:eastAsia="Times New Roman" w:hAnsi="Arial" w:cs="Arial"/>
                <w:iCs/>
                <w:spacing w:val="15"/>
              </w:rPr>
              <w:t>25</w:t>
            </w:r>
            <w:r w:rsidRPr="00B45B10">
              <w:rPr>
                <w:rFonts w:ascii="Arial" w:eastAsia="Times New Roman" w:hAnsi="Arial" w:cs="Arial"/>
                <w:iCs/>
                <w:spacing w:val="15"/>
              </w:rPr>
              <w:t>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Podmazivanje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-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konzerviranje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dimovidnih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kanala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>
              <w:rPr>
                <w:rFonts w:ascii="Arial" w:eastAsia="Times New Roman" w:hAnsi="Arial" w:cs="Arial"/>
                <w:iCs/>
                <w:spacing w:val="15"/>
              </w:rPr>
              <w:t>26</w:t>
            </w:r>
            <w:r w:rsidRPr="00B45B10">
              <w:rPr>
                <w:rFonts w:ascii="Arial" w:eastAsia="Times New Roman" w:hAnsi="Arial" w:cs="Arial"/>
                <w:iCs/>
                <w:spacing w:val="15"/>
              </w:rPr>
              <w:t>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pregled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dimnjaka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,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priključenja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ložišta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izrada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stručnog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nalaza</w:t>
            </w:r>
            <w:proofErr w:type="spellEnd"/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kom</w:t>
            </w:r>
            <w:proofErr w:type="spellEnd"/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  <w:tr w:rsidR="008E7C91" w:rsidRPr="00B45B10" w:rsidTr="00CB422C">
        <w:tc>
          <w:tcPr>
            <w:tcW w:w="675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>
              <w:rPr>
                <w:rFonts w:ascii="Arial" w:eastAsia="Times New Roman" w:hAnsi="Arial" w:cs="Arial"/>
                <w:iCs/>
                <w:spacing w:val="15"/>
              </w:rPr>
              <w:t>27</w:t>
            </w:r>
            <w:r w:rsidRPr="00B45B10">
              <w:rPr>
                <w:rFonts w:ascii="Arial" w:eastAsia="Times New Roman" w:hAnsi="Arial" w:cs="Arial"/>
                <w:iCs/>
                <w:spacing w:val="15"/>
              </w:rPr>
              <w:t>.</w:t>
            </w:r>
          </w:p>
        </w:tc>
        <w:tc>
          <w:tcPr>
            <w:tcW w:w="3828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Norma sat (za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radove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koji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nisu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obuhvaćeni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 xml:space="preserve"> </w:t>
            </w:r>
            <w:proofErr w:type="spellStart"/>
            <w:r w:rsidRPr="00B45B10">
              <w:rPr>
                <w:rFonts w:ascii="Arial" w:eastAsia="Times New Roman" w:hAnsi="Arial" w:cs="Arial"/>
                <w:iCs/>
                <w:spacing w:val="15"/>
              </w:rPr>
              <w:t>cjenikom</w:t>
            </w:r>
            <w:proofErr w:type="spellEnd"/>
            <w:r w:rsidRPr="00B45B10">
              <w:rPr>
                <w:rFonts w:ascii="Arial" w:eastAsia="Times New Roman" w:hAnsi="Arial" w:cs="Arial"/>
                <w:iCs/>
                <w:spacing w:val="15"/>
              </w:rPr>
              <w:t>)</w:t>
            </w:r>
          </w:p>
        </w:tc>
        <w:tc>
          <w:tcPr>
            <w:tcW w:w="1984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  <w:r w:rsidRPr="00B45B10">
              <w:rPr>
                <w:rFonts w:ascii="Arial" w:eastAsia="Times New Roman" w:hAnsi="Arial" w:cs="Arial"/>
                <w:iCs/>
                <w:spacing w:val="15"/>
              </w:rPr>
              <w:t>sat</w:t>
            </w:r>
          </w:p>
        </w:tc>
        <w:tc>
          <w:tcPr>
            <w:tcW w:w="2552" w:type="dxa"/>
          </w:tcPr>
          <w:p w:rsidR="008E7C91" w:rsidRPr="00B45B10" w:rsidRDefault="008E7C91" w:rsidP="00CB422C">
            <w:pPr>
              <w:numPr>
                <w:ilvl w:val="1"/>
                <w:numId w:val="0"/>
              </w:numPr>
              <w:jc w:val="center"/>
              <w:rPr>
                <w:rFonts w:ascii="Arial" w:eastAsia="Times New Roman" w:hAnsi="Arial" w:cs="Arial"/>
                <w:iCs/>
                <w:spacing w:val="15"/>
              </w:rPr>
            </w:pPr>
          </w:p>
        </w:tc>
      </w:tr>
    </w:tbl>
    <w:p w:rsidR="008E7C91" w:rsidRDefault="008E7C91" w:rsidP="008E7C91">
      <w:pPr>
        <w:rPr>
          <w:rFonts w:ascii="Arial" w:hAnsi="Arial" w:cs="Arial"/>
        </w:rPr>
      </w:pPr>
    </w:p>
    <w:p w:rsidR="008E7C91" w:rsidRPr="00B45B10" w:rsidRDefault="008E7C91" w:rsidP="008E7C91">
      <w:pPr>
        <w:rPr>
          <w:rFonts w:ascii="Arial" w:hAnsi="Arial" w:cs="Arial"/>
        </w:rPr>
      </w:pPr>
    </w:p>
    <w:p w:rsidR="00165BB6" w:rsidRPr="00B45B10" w:rsidRDefault="008E7C91" w:rsidP="008E7C91">
      <w:pPr>
        <w:rPr>
          <w:rFonts w:ascii="Arial" w:hAnsi="Arial" w:cs="Arial"/>
        </w:rPr>
      </w:pPr>
      <w:r w:rsidRPr="00B45B10">
        <w:rPr>
          <w:rFonts w:ascii="Arial" w:hAnsi="Arial" w:cs="Arial"/>
        </w:rPr>
        <w:tab/>
      </w:r>
      <w:r w:rsidRPr="00B45B10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</w:t>
      </w:r>
      <w:r w:rsidRPr="00B45B10">
        <w:rPr>
          <w:rFonts w:ascii="Arial" w:hAnsi="Arial" w:cs="Arial"/>
        </w:rPr>
        <w:t xml:space="preserve"> </w:t>
      </w:r>
      <w:r w:rsidRPr="00B45B10">
        <w:rPr>
          <w:rFonts w:ascii="Arial" w:hAnsi="Arial" w:cs="Arial"/>
          <w:b/>
        </w:rPr>
        <w:t>CIJENA (</w:t>
      </w:r>
      <w:proofErr w:type="spellStart"/>
      <w:r w:rsidRPr="00B45B10">
        <w:rPr>
          <w:rFonts w:ascii="Arial" w:hAnsi="Arial" w:cs="Arial"/>
          <w:b/>
        </w:rPr>
        <w:t>bez</w:t>
      </w:r>
      <w:proofErr w:type="spellEnd"/>
      <w:r w:rsidRPr="00B45B10">
        <w:rPr>
          <w:rFonts w:ascii="Arial" w:hAnsi="Arial" w:cs="Arial"/>
          <w:b/>
        </w:rPr>
        <w:t xml:space="preserve"> PDV-a):</w:t>
      </w:r>
      <w:r w:rsidRPr="00B45B10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</w:t>
      </w:r>
      <w:r w:rsidRPr="00B45B10">
        <w:rPr>
          <w:rFonts w:ascii="Arial" w:hAnsi="Arial" w:cs="Arial"/>
        </w:rPr>
        <w:t xml:space="preserve"> </w:t>
      </w:r>
      <w:proofErr w:type="spellStart"/>
      <w:r w:rsidRPr="00B45B10">
        <w:rPr>
          <w:rFonts w:ascii="Arial" w:hAnsi="Arial" w:cs="Arial"/>
        </w:rPr>
        <w:t>kuna</w:t>
      </w:r>
      <w:proofErr w:type="spellEnd"/>
    </w:p>
    <w:p w:rsidR="008E7C91" w:rsidRDefault="008E7C91" w:rsidP="008E7C91">
      <w:pPr>
        <w:rPr>
          <w:rFonts w:ascii="Arial" w:hAnsi="Arial" w:cs="Arial"/>
        </w:rPr>
      </w:pPr>
      <w:r w:rsidRPr="00B45B10">
        <w:rPr>
          <w:rFonts w:ascii="Arial" w:hAnsi="Arial" w:cs="Arial"/>
          <w:b/>
        </w:rPr>
        <w:tab/>
      </w:r>
      <w:r w:rsidRPr="00B45B10"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</w:rPr>
        <w:t xml:space="preserve">             </w:t>
      </w:r>
      <w:r w:rsidRPr="00B45B1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Pr="00B45B10">
        <w:rPr>
          <w:rFonts w:ascii="Arial" w:hAnsi="Arial" w:cs="Arial"/>
          <w:b/>
        </w:rPr>
        <w:t>PDV</w:t>
      </w:r>
      <w:r w:rsidRPr="00B45B10">
        <w:rPr>
          <w:rFonts w:ascii="Arial" w:hAnsi="Arial" w:cs="Arial"/>
        </w:rPr>
        <w:t xml:space="preserve"> </w:t>
      </w:r>
      <w:r w:rsidRPr="00B45B10">
        <w:rPr>
          <w:rFonts w:ascii="Arial" w:hAnsi="Arial" w:cs="Arial"/>
          <w:b/>
        </w:rPr>
        <w:t>25%:</w:t>
      </w:r>
      <w:r w:rsidRPr="00B45B10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</w:t>
      </w:r>
      <w:proofErr w:type="spellStart"/>
      <w:r w:rsidRPr="00B45B10">
        <w:rPr>
          <w:rFonts w:ascii="Arial" w:hAnsi="Arial" w:cs="Arial"/>
        </w:rPr>
        <w:t>kuna</w:t>
      </w:r>
      <w:proofErr w:type="spellEnd"/>
    </w:p>
    <w:p w:rsidR="008E7C91" w:rsidRPr="00B45B10" w:rsidRDefault="008E7C91" w:rsidP="008E7C91">
      <w:pPr>
        <w:rPr>
          <w:rFonts w:ascii="Arial" w:hAnsi="Arial" w:cs="Arial"/>
        </w:rPr>
      </w:pPr>
    </w:p>
    <w:p w:rsidR="008E7C91" w:rsidRPr="00B45B10" w:rsidRDefault="008E7C91" w:rsidP="008E7C91">
      <w:pPr>
        <w:tabs>
          <w:tab w:val="left" w:pos="7371"/>
          <w:tab w:val="lef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45B10">
        <w:rPr>
          <w:rFonts w:ascii="Arial" w:hAnsi="Arial" w:cs="Arial"/>
        </w:rPr>
        <w:t xml:space="preserve">  </w:t>
      </w:r>
      <w:r w:rsidRPr="00B45B10">
        <w:rPr>
          <w:rFonts w:ascii="Arial" w:hAnsi="Arial" w:cs="Arial"/>
          <w:b/>
        </w:rPr>
        <w:t>UKUPNA CIJENA PONUDE (s PDV-</w:t>
      </w:r>
      <w:proofErr w:type="spellStart"/>
      <w:r w:rsidRPr="00B45B10">
        <w:rPr>
          <w:rFonts w:ascii="Arial" w:hAnsi="Arial" w:cs="Arial"/>
          <w:b/>
        </w:rPr>
        <w:t>om</w:t>
      </w:r>
      <w:proofErr w:type="spellEnd"/>
      <w:r w:rsidRPr="00B45B10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>__</w:t>
      </w:r>
      <w:r w:rsidRPr="00B45B10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 xml:space="preserve">______ </w:t>
      </w:r>
      <w:proofErr w:type="spellStart"/>
      <w:r w:rsidRPr="00B45B10">
        <w:rPr>
          <w:rFonts w:ascii="Arial" w:hAnsi="Arial" w:cs="Arial"/>
          <w:b/>
        </w:rPr>
        <w:t>kuna</w:t>
      </w:r>
      <w:proofErr w:type="spellEnd"/>
    </w:p>
    <w:p w:rsidR="008E7C91" w:rsidRPr="00B45B10" w:rsidRDefault="008E7C91" w:rsidP="008E7C91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8E7C91" w:rsidRPr="00B45B10" w:rsidRDefault="008E7C91" w:rsidP="008E7C91">
      <w:pPr>
        <w:jc w:val="right"/>
        <w:rPr>
          <w:rFonts w:ascii="Arial" w:hAnsi="Arial" w:cs="Arial"/>
          <w:b/>
          <w:sz w:val="20"/>
          <w:szCs w:val="20"/>
          <w:highlight w:val="lightGray"/>
          <w:lang w:val="hr-HR"/>
        </w:rPr>
      </w:pPr>
    </w:p>
    <w:p w:rsidR="008E7C91" w:rsidRDefault="008E7C91" w:rsidP="008E7C91">
      <w:pPr>
        <w:jc w:val="right"/>
        <w:rPr>
          <w:rFonts w:ascii="Arial" w:hAnsi="Arial" w:cs="Arial"/>
          <w:b/>
          <w:sz w:val="20"/>
          <w:szCs w:val="20"/>
          <w:highlight w:val="lightGray"/>
          <w:lang w:val="hr-HR"/>
        </w:rPr>
      </w:pPr>
    </w:p>
    <w:p w:rsidR="008E7C91" w:rsidRPr="00216C8E" w:rsidRDefault="008E7C91" w:rsidP="008E7C91">
      <w:pPr>
        <w:pStyle w:val="t-9-8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>____________________________________</w:t>
      </w:r>
    </w:p>
    <w:p w:rsidR="008E7C91" w:rsidRPr="00216C8E" w:rsidRDefault="008E7C91" w:rsidP="008E7C91">
      <w:pPr>
        <w:pStyle w:val="t-9-8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216C8E">
        <w:rPr>
          <w:rFonts w:ascii="Arial" w:hAnsi="Arial" w:cs="Arial"/>
          <w:sz w:val="22"/>
          <w:szCs w:val="22"/>
          <w:lang w:eastAsia="en-US"/>
        </w:rPr>
        <w:t xml:space="preserve"> (ime i prezime odgovorne osobe ponuditelja)</w:t>
      </w:r>
    </w:p>
    <w:p w:rsidR="008E7C91" w:rsidRPr="00216C8E" w:rsidRDefault="008E7C91" w:rsidP="008E7C91">
      <w:pPr>
        <w:pStyle w:val="t-9-8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Pr="00216C8E" w:rsidRDefault="008E7C91" w:rsidP="008E7C91">
      <w:pPr>
        <w:pStyle w:val="t-9-8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</w:p>
    <w:p w:rsidR="008E7C91" w:rsidRPr="00216C8E" w:rsidRDefault="008E7C91" w:rsidP="008E7C91">
      <w:pPr>
        <w:pStyle w:val="t-9-8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proofErr w:type="spellStart"/>
      <w:r w:rsidRPr="00216C8E">
        <w:rPr>
          <w:rFonts w:ascii="Arial" w:hAnsi="Arial" w:cs="Arial"/>
          <w:sz w:val="22"/>
          <w:szCs w:val="22"/>
          <w:lang w:eastAsia="en-US"/>
        </w:rPr>
        <w:t>M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216C8E">
        <w:rPr>
          <w:rFonts w:ascii="Arial" w:hAnsi="Arial" w:cs="Arial"/>
          <w:sz w:val="22"/>
          <w:szCs w:val="22"/>
          <w:lang w:eastAsia="en-US"/>
        </w:rPr>
        <w:t>P</w:t>
      </w:r>
      <w:proofErr w:type="spellEnd"/>
      <w:r w:rsidRPr="00216C8E">
        <w:rPr>
          <w:rFonts w:ascii="Arial" w:hAnsi="Arial" w:cs="Arial"/>
          <w:sz w:val="22"/>
          <w:szCs w:val="22"/>
          <w:lang w:eastAsia="en-US"/>
        </w:rPr>
        <w:t>.</w:t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>_____________________________</w:t>
      </w:r>
      <w:r>
        <w:rPr>
          <w:rFonts w:ascii="Arial" w:hAnsi="Arial" w:cs="Arial"/>
          <w:sz w:val="22"/>
          <w:szCs w:val="22"/>
          <w:lang w:eastAsia="en-US"/>
        </w:rPr>
        <w:t>_______</w:t>
      </w:r>
    </w:p>
    <w:p w:rsidR="008E7C91" w:rsidRPr="00216C8E" w:rsidRDefault="008E7C91" w:rsidP="008E7C91">
      <w:pPr>
        <w:pStyle w:val="t-9-8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 w:rsidRPr="00216C8E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216C8E">
        <w:rPr>
          <w:rFonts w:ascii="Arial" w:hAnsi="Arial" w:cs="Arial"/>
          <w:sz w:val="22"/>
          <w:szCs w:val="22"/>
          <w:lang w:eastAsia="en-US"/>
        </w:rPr>
        <w:t>(potpis odgovorne osobe ponuditelja)</w:t>
      </w:r>
    </w:p>
    <w:p w:rsidR="008E7C91" w:rsidRDefault="008E7C91" w:rsidP="008E7C9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Pr="00216C8E" w:rsidRDefault="008E7C91" w:rsidP="008E7C9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Default="008E7C91" w:rsidP="008E7C9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Pr="00216C8E" w:rsidRDefault="008E7C91" w:rsidP="008E7C9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Pr="00216C8E" w:rsidRDefault="008E7C91" w:rsidP="008E7C91">
      <w:pPr>
        <w:pStyle w:val="t-9-8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216C8E">
        <w:rPr>
          <w:rFonts w:ascii="Arial" w:hAnsi="Arial" w:cs="Arial"/>
          <w:sz w:val="22"/>
          <w:szCs w:val="22"/>
          <w:lang w:eastAsia="en-US"/>
        </w:rPr>
        <w:t xml:space="preserve">U__________________,dana___________2016. godine </w:t>
      </w:r>
    </w:p>
    <w:p w:rsidR="008E7C91" w:rsidRPr="00216C8E" w:rsidRDefault="008E7C91" w:rsidP="008E7C9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E7C91" w:rsidRDefault="008E7C91" w:rsidP="008E7C91">
      <w:pPr>
        <w:jc w:val="right"/>
        <w:rPr>
          <w:rFonts w:ascii="Arial" w:hAnsi="Arial" w:cs="Arial"/>
          <w:b/>
          <w:sz w:val="20"/>
          <w:szCs w:val="20"/>
          <w:highlight w:val="lightGray"/>
          <w:lang w:val="hr-HR"/>
        </w:rPr>
      </w:pPr>
    </w:p>
    <w:p w:rsidR="00FD1935" w:rsidRDefault="00FD1935"/>
    <w:sectPr w:rsidR="00FD1935" w:rsidSect="00797BB3">
      <w:pgSz w:w="11907" w:h="16840" w:code="9"/>
      <w:pgMar w:top="902" w:right="1418" w:bottom="295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2D9"/>
    <w:multiLevelType w:val="hybridMultilevel"/>
    <w:tmpl w:val="E9086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1647"/>
    <w:multiLevelType w:val="hybridMultilevel"/>
    <w:tmpl w:val="FE7EF67C"/>
    <w:lvl w:ilvl="0" w:tplc="030C64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88C"/>
    <w:multiLevelType w:val="hybridMultilevel"/>
    <w:tmpl w:val="78DCFD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7C91"/>
    <w:rsid w:val="00165BB6"/>
    <w:rsid w:val="00264762"/>
    <w:rsid w:val="00601FA0"/>
    <w:rsid w:val="00797BB3"/>
    <w:rsid w:val="008E7C91"/>
    <w:rsid w:val="009E39F2"/>
    <w:rsid w:val="00B55807"/>
    <w:rsid w:val="00BB1523"/>
    <w:rsid w:val="00EA311D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91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C91"/>
    <w:pPr>
      <w:ind w:left="720"/>
      <w:contextualSpacing/>
    </w:pPr>
  </w:style>
  <w:style w:type="paragraph" w:customStyle="1" w:styleId="t-9-8">
    <w:name w:val="t-9-8"/>
    <w:basedOn w:val="Normal"/>
    <w:rsid w:val="008E7C91"/>
    <w:pPr>
      <w:spacing w:before="100" w:beforeAutospacing="1"/>
      <w:ind w:left="425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5</cp:revision>
  <dcterms:created xsi:type="dcterms:W3CDTF">2016-05-03T10:38:00Z</dcterms:created>
  <dcterms:modified xsi:type="dcterms:W3CDTF">2016-05-03T10:44:00Z</dcterms:modified>
</cp:coreProperties>
</file>